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EA624F">
        <w:tc>
          <w:tcPr>
            <w:tcW w:w="5670" w:type="dxa"/>
          </w:tcPr>
          <w:p w14:paraId="47F3FA14" w14:textId="77777777" w:rsidR="00666BDD" w:rsidRDefault="00666BDD" w:rsidP="00EA624F">
            <w:pPr>
              <w:pStyle w:val="af1"/>
              <w:rPr>
                <w:sz w:val="30"/>
              </w:rPr>
            </w:pPr>
            <w:bookmarkStart w:id="0" w:name="_Hlk202774479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67A391D9" w14:textId="77777777" w:rsidR="00A437F1" w:rsidRDefault="00A437F1" w:rsidP="00A437F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ЭКСПЛУАТАЦИЯ СУДОВ ВОДНОГО ТРАНСПОРТА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524A9EA9" w:rsidR="00D83E4E" w:rsidRPr="00D83E4E" w:rsidRDefault="00DC020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Регионального этапа</w:t>
          </w:r>
          <w:r w:rsidR="00C400C6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Ч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</w:t>
          </w:r>
          <w:r w:rsidR="00C400C6">
            <w:rPr>
              <w:rFonts w:ascii="Times New Roman" w:eastAsia="Arial Unicode MS" w:hAnsi="Times New Roman" w:cs="Times New Roman"/>
              <w:sz w:val="36"/>
              <w:szCs w:val="36"/>
            </w:rPr>
            <w:t>2</w:t>
          </w:r>
          <w:r w:rsidR="008C4527">
            <w:rPr>
              <w:rFonts w:ascii="Times New Roman" w:eastAsia="Arial Unicode MS" w:hAnsi="Times New Roman" w:cs="Times New Roman"/>
              <w:sz w:val="36"/>
              <w:szCs w:val="36"/>
            </w:rPr>
            <w:t>6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D975935" w14:textId="07C379DD" w:rsidR="00334165" w:rsidRPr="00A204BB" w:rsidRDefault="003E1DE7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60BCFE52" w:rsidR="009B18A2" w:rsidRPr="006F5AAD" w:rsidRDefault="00A437F1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6F5AAD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C4527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6F5AAD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33250641" w14:textId="77777777" w:rsidR="00CC130D" w:rsidRDefault="00CC130D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43D3E5D5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14B4738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8005F6">
          <w:rPr>
            <w:rFonts w:ascii="Times New Roman" w:hAnsi="Times New Roman"/>
            <w:noProof/>
            <w:webHidden/>
            <w:szCs w:val="24"/>
            <w:lang w:val="ru-RU"/>
          </w:rPr>
          <w:t>2</w:t>
        </w:r>
      </w:hyperlink>
    </w:p>
    <w:p w14:paraId="6C1733B9" w14:textId="3E9C8BF5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2</w:t>
        </w:r>
      </w:hyperlink>
    </w:p>
    <w:p w14:paraId="51282BA7" w14:textId="4675D5E5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8005F6">
          <w:rPr>
            <w:rStyle w:val="ae"/>
            <w:noProof/>
            <w:sz w:val="24"/>
            <w:szCs w:val="24"/>
          </w:rPr>
          <w:t>Эксплуатация судов водного транспорта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2</w:t>
        </w:r>
      </w:hyperlink>
    </w:p>
    <w:p w14:paraId="0D1F91CB" w14:textId="355F1B8F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</w:hyperlink>
      <w:r w:rsidR="00B84BFC">
        <w:rPr>
          <w:noProof/>
          <w:sz w:val="24"/>
          <w:szCs w:val="24"/>
        </w:rPr>
        <w:t>10</w:t>
      </w:r>
    </w:p>
    <w:p w14:paraId="0F28D059" w14:textId="1DB660E5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1</w:t>
        </w:r>
        <w:r w:rsidR="001126CA">
          <w:rPr>
            <w:noProof/>
            <w:webHidden/>
            <w:sz w:val="24"/>
            <w:szCs w:val="24"/>
          </w:rPr>
          <w:t>0</w:t>
        </w:r>
      </w:hyperlink>
    </w:p>
    <w:p w14:paraId="2BCD9144" w14:textId="2A09763B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 xml:space="preserve">1.5. </w:t>
        </w:r>
        <w:r w:rsidR="00DB6A99">
          <w:rPr>
            <w:rStyle w:val="ae"/>
            <w:noProof/>
            <w:sz w:val="24"/>
            <w:szCs w:val="24"/>
          </w:rPr>
          <w:t>Содержание к</w:t>
        </w:r>
        <w:r w:rsidR="00A4187F" w:rsidRPr="00A4187F">
          <w:rPr>
            <w:rStyle w:val="ae"/>
            <w:noProof/>
            <w:sz w:val="24"/>
            <w:szCs w:val="24"/>
          </w:rPr>
          <w:t>онкурсно</w:t>
        </w:r>
        <w:r w:rsidR="00DB6A99">
          <w:rPr>
            <w:rStyle w:val="ae"/>
            <w:noProof/>
            <w:sz w:val="24"/>
            <w:szCs w:val="24"/>
          </w:rPr>
          <w:t>го</w:t>
        </w:r>
        <w:r w:rsidR="00A4187F" w:rsidRPr="00A4187F">
          <w:rPr>
            <w:rStyle w:val="ae"/>
            <w:noProof/>
            <w:sz w:val="24"/>
            <w:szCs w:val="24"/>
          </w:rPr>
          <w:t xml:space="preserve"> задани</w:t>
        </w:r>
        <w:r w:rsidR="00DB6A99">
          <w:rPr>
            <w:rStyle w:val="ae"/>
            <w:noProof/>
            <w:sz w:val="24"/>
            <w:szCs w:val="24"/>
          </w:rPr>
          <w:t>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8005F6">
          <w:rPr>
            <w:noProof/>
            <w:webHidden/>
            <w:sz w:val="24"/>
            <w:szCs w:val="24"/>
          </w:rPr>
          <w:t>1</w:t>
        </w:r>
        <w:r w:rsidR="001126CA">
          <w:rPr>
            <w:noProof/>
            <w:webHidden/>
            <w:sz w:val="24"/>
            <w:szCs w:val="24"/>
          </w:rPr>
          <w:t>1</w:t>
        </w:r>
      </w:hyperlink>
    </w:p>
    <w:p w14:paraId="084ABA9E" w14:textId="2F0C6B5C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E7E02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62E7E187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E7E02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4D4EBCE3" w:rsidR="00A4187F" w:rsidRPr="001126CA" w:rsidRDefault="003E1DE7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</w:hyperlink>
      <w:r w:rsidR="001126CA">
        <w:rPr>
          <w:rFonts w:ascii="Times New Roman" w:hAnsi="Times New Roman"/>
          <w:noProof/>
          <w:szCs w:val="24"/>
          <w:lang w:val="ru-RU"/>
        </w:rPr>
        <w:t>2</w:t>
      </w:r>
      <w:r w:rsidR="00B84BFC">
        <w:rPr>
          <w:rFonts w:ascii="Times New Roman" w:hAnsi="Times New Roman"/>
          <w:noProof/>
          <w:szCs w:val="24"/>
          <w:lang w:val="ru-RU"/>
        </w:rPr>
        <w:t>3</w:t>
      </w:r>
    </w:p>
    <w:p w14:paraId="31D141A1" w14:textId="081DFF19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</w:hyperlink>
      <w:r w:rsidR="001126CA">
        <w:rPr>
          <w:noProof/>
          <w:sz w:val="24"/>
          <w:szCs w:val="24"/>
        </w:rPr>
        <w:t>2</w:t>
      </w:r>
      <w:r w:rsidR="00B84BFC">
        <w:rPr>
          <w:noProof/>
          <w:sz w:val="24"/>
          <w:szCs w:val="24"/>
        </w:rPr>
        <w:t>3</w:t>
      </w:r>
    </w:p>
    <w:p w14:paraId="43CF924F" w14:textId="264DE6D5" w:rsidR="00A4187F" w:rsidRPr="00A4187F" w:rsidRDefault="003E1DE7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</w:hyperlink>
      <w:r w:rsidR="001126CA">
        <w:rPr>
          <w:noProof/>
          <w:sz w:val="24"/>
          <w:szCs w:val="24"/>
        </w:rPr>
        <w:t>2</w:t>
      </w:r>
      <w:r w:rsidR="00B84BFC">
        <w:rPr>
          <w:noProof/>
          <w:sz w:val="24"/>
          <w:szCs w:val="24"/>
        </w:rPr>
        <w:t>3</w:t>
      </w:r>
    </w:p>
    <w:p w14:paraId="0D2CABDB" w14:textId="17A53949" w:rsidR="00A4187F" w:rsidRPr="00A4187F" w:rsidRDefault="003E1DE7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9E7E02">
          <w:rPr>
            <w:rFonts w:ascii="Times New Roman" w:hAnsi="Times New Roman"/>
            <w:noProof/>
            <w:webHidden/>
            <w:szCs w:val="24"/>
          </w:rPr>
          <w:t>23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66C26B" w14:textId="6ED9B414" w:rsidR="00DE39D8" w:rsidRDefault="00D37DEA" w:rsidP="00CC130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CC130D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57D7DCE4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A437F1">
        <w:rPr>
          <w:rFonts w:ascii="Times New Roman" w:hAnsi="Times New Roman" w:cs="Times New Roman"/>
          <w:sz w:val="28"/>
          <w:szCs w:val="28"/>
        </w:rPr>
        <w:t>«Эксплуатация судов водного транспорта»</w:t>
      </w:r>
      <w:r w:rsidR="00A437F1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A437F1">
        <w:rPr>
          <w:rFonts w:ascii="Times New Roman" w:hAnsi="Times New Roman" w:cs="Times New Roman"/>
          <w:sz w:val="28"/>
          <w:szCs w:val="28"/>
        </w:rPr>
        <w:t>о</w:t>
      </w:r>
      <w:r w:rsidR="00E857D6" w:rsidRPr="00A204BB">
        <w:rPr>
          <w:rFonts w:ascii="Times New Roman" w:hAnsi="Times New Roman" w:cs="Times New Roman"/>
          <w:sz w:val="28"/>
          <w:szCs w:val="28"/>
        </w:rPr>
        <w:t>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3B56FCD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специалистов/рабочих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09091845" w:rsidR="00E857D6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CF4C551" w14:textId="77777777" w:rsidR="00CC130D" w:rsidRPr="00A204BB" w:rsidRDefault="00CC130D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6C119574" w:rsidR="000244DA" w:rsidRPr="00D83E4E" w:rsidRDefault="00270E01" w:rsidP="00CC130D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</w:t>
      </w:r>
      <w:r w:rsidR="00A437F1">
        <w:rPr>
          <w:rFonts w:ascii="Times New Roman" w:hAnsi="Times New Roman"/>
          <w:sz w:val="24"/>
        </w:rPr>
        <w:t xml:space="preserve">ДАЧ СПЕЦИАЛИСТА ПО КОМПЕТЕНЦИИ </w:t>
      </w:r>
      <w:r w:rsidR="00A437F1">
        <w:rPr>
          <w:rFonts w:ascii="Times New Roman" w:hAnsi="Times New Roman"/>
          <w:szCs w:val="28"/>
        </w:rPr>
        <w:t>«Эксплуатация судов водного транспорта»</w:t>
      </w:r>
      <w:bookmarkEnd w:id="5"/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A437F1" w:rsidRPr="003732A7" w14:paraId="6F2BC5D9" w14:textId="77777777" w:rsidTr="00EA624F">
        <w:tc>
          <w:tcPr>
            <w:tcW w:w="330" w:type="pct"/>
            <w:shd w:val="clear" w:color="auto" w:fill="92D050"/>
            <w:vAlign w:val="center"/>
          </w:tcPr>
          <w:p w14:paraId="3B16BEDB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72A49B97" w14:textId="77777777"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F1ED5D" w14:textId="77777777"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A437F1" w:rsidRPr="003732A7" w14:paraId="1AA35948" w14:textId="77777777" w:rsidTr="00EA624F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D521774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15AC6A2" w14:textId="49517A92" w:rsidR="00A437F1" w:rsidRPr="005F204B" w:rsidRDefault="00D51F6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Бережливое производство. </w:t>
            </w:r>
            <w:r w:rsidR="00A437F1" w:rsidRPr="00650077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  <w:r w:rsidR="00A437F1" w:rsidRPr="005F2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2831AAE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7F1" w:rsidRPr="003732A7" w14:paraId="4E2C5DFE" w14:textId="77777777" w:rsidTr="00EA624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7A4F15B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DCBED80" w14:textId="77777777" w:rsidR="00A437F1" w:rsidRPr="005F204B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2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3631F3D" w14:textId="77777777" w:rsidR="00A437F1" w:rsidRPr="005F204B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3CB25BE6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назначение, классификацию и компоновку навигационных карт;</w:t>
            </w:r>
          </w:p>
          <w:p w14:paraId="217C6065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судовую коллекцию карт и пособий, их корректуру и учет;</w:t>
            </w:r>
          </w:p>
          <w:p w14:paraId="3B8AD45D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lastRenderedPageBreak/>
              <w:t>условные знаки на навигационных картах;</w:t>
            </w:r>
          </w:p>
          <w:p w14:paraId="5801CD2C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навигационные пособия и руководства для плавания;</w:t>
            </w:r>
          </w:p>
          <w:p w14:paraId="58290592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руководство для плавания в сложных условиях;</w:t>
            </w:r>
          </w:p>
          <w:p w14:paraId="38C7A428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организацию штурманской службы на судах;</w:t>
            </w:r>
          </w:p>
          <w:p w14:paraId="5DF15E82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техническую документацию по обслуживанию и ремонту судового оборудования;</w:t>
            </w:r>
          </w:p>
          <w:p w14:paraId="5A6340B1" w14:textId="107F550D" w:rsidR="00A437F1" w:rsidRPr="005F204B" w:rsidRDefault="00A437F1" w:rsidP="00D51F61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нормативно-правовые документы в области безопасности плавания и обеспечения транспортной безопасности</w:t>
            </w:r>
            <w:r w:rsidR="00D51F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CB59BF2" w14:textId="77777777"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14:paraId="5070CBD7" w14:textId="77777777" w:rsidTr="00EA624F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71EB344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FCFF0F4" w14:textId="77777777" w:rsidR="00A437F1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75B6B6D" w14:textId="77777777"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свободно читать навигационные карты;</w:t>
            </w:r>
          </w:p>
          <w:p w14:paraId="49350392" w14:textId="77777777"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производить корректуру карт, лоций и других навигационных пособий для плавания;</w:t>
            </w:r>
          </w:p>
          <w:p w14:paraId="11D6E31D" w14:textId="77777777"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рассчитывать элементы прилива с помощью таблиц приливов, составлять график прилива и решать связанные с ним штурманские задачи;</w:t>
            </w:r>
          </w:p>
          <w:p w14:paraId="7BD398A9" w14:textId="77777777"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свободно читать чертежи деталей и механизмов;</w:t>
            </w:r>
          </w:p>
          <w:p w14:paraId="7F949662" w14:textId="77777777"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hd w:val="clear" w:color="auto" w:fill="FFFFFF"/>
              <w:suppressAutoHyphens/>
              <w:spacing w:after="0" w:line="259" w:lineRule="auto"/>
              <w:ind w:right="75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использовать руководства, пособия, техническую документацию и т.п. для получения необходимой информации;</w:t>
            </w:r>
          </w:p>
          <w:p w14:paraId="025A2BB6" w14:textId="77777777" w:rsidR="00A437F1" w:rsidRPr="005F204B" w:rsidRDefault="00A437F1" w:rsidP="00EA624F">
            <w:pPr>
              <w:pStyle w:val="aff1"/>
              <w:numPr>
                <w:ilvl w:val="0"/>
                <w:numId w:val="23"/>
              </w:numPr>
              <w:suppressAutoHyphens/>
              <w:spacing w:after="0" w:line="259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использовать стандартные компьютерные программы, предназначенные для ведения судовой документации;</w:t>
            </w:r>
          </w:p>
          <w:p w14:paraId="584B8D34" w14:textId="7AE296EC" w:rsidR="00A437F1" w:rsidRPr="000244DA" w:rsidRDefault="00D51F6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37F1" w:rsidRPr="005F204B">
              <w:rPr>
                <w:rFonts w:ascii="Times New Roman" w:hAnsi="Times New Roman" w:cs="Times New Roman"/>
                <w:sz w:val="28"/>
                <w:szCs w:val="28"/>
              </w:rPr>
              <w:t>применять правовые акты по обеспечению безопасности судоходства.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574E48C" w14:textId="77777777" w:rsidR="00A437F1" w:rsidRPr="000244DA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14:paraId="7CB89DE4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248D00C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E622724" w14:textId="4565A743" w:rsidR="00A437F1" w:rsidRDefault="00D51F6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0077">
              <w:rPr>
                <w:rFonts w:ascii="Times New Roman" w:hAnsi="Times New Roman" w:cs="Times New Roman"/>
                <w:sz w:val="28"/>
                <w:szCs w:val="28"/>
              </w:rPr>
              <w:t>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0077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7F1" w:rsidRPr="0065007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оборудованием, инструментами и материалами.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844E31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437F1" w:rsidRPr="003732A7" w14:paraId="60AF40EA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18E29D7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5E7FA3E" w14:textId="77777777" w:rsidR="00A437F1" w:rsidRDefault="00A437F1" w:rsidP="00EA6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должен знать и понимать:</w:t>
            </w:r>
          </w:p>
          <w:p w14:paraId="76EE4E11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способы расхождения с судами с помощью радиолокатора и средств автоматической радиолокационной прокладки;</w:t>
            </w:r>
          </w:p>
          <w:p w14:paraId="2F35E740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 xml:space="preserve">физические и теоретические основы, принципы действия, характерные ограничения и технико-эксплуатационные характеристики радиоэлектронных и технических приборов и систем судовождения и связи: магнитного компаса, гироскопического компаса, спутникового компаса, </w:t>
            </w:r>
            <w:proofErr w:type="spellStart"/>
            <w:r w:rsidRPr="005F204B">
              <w:rPr>
                <w:color w:val="22272F"/>
                <w:sz w:val="28"/>
                <w:szCs w:val="28"/>
              </w:rPr>
              <w:t>гироазимута</w:t>
            </w:r>
            <w:proofErr w:type="spellEnd"/>
            <w:r w:rsidRPr="005F204B">
              <w:rPr>
                <w:color w:val="22272F"/>
                <w:sz w:val="28"/>
                <w:szCs w:val="28"/>
              </w:rPr>
              <w:t xml:space="preserve">, </w:t>
            </w:r>
            <w:proofErr w:type="spellStart"/>
            <w:r w:rsidRPr="005F204B">
              <w:rPr>
                <w:color w:val="22272F"/>
                <w:sz w:val="28"/>
                <w:szCs w:val="28"/>
              </w:rPr>
              <w:t>гиротахометра</w:t>
            </w:r>
            <w:proofErr w:type="spellEnd"/>
            <w:r w:rsidRPr="005F204B">
              <w:rPr>
                <w:color w:val="22272F"/>
                <w:sz w:val="28"/>
                <w:szCs w:val="28"/>
              </w:rPr>
              <w:t xml:space="preserve">, лага, эхолота, авторулевого, судового радиолокатора, приемников наземных и космических радионавигационных систем, систем </w:t>
            </w:r>
            <w:r w:rsidRPr="005F204B">
              <w:rPr>
                <w:color w:val="22272F"/>
                <w:sz w:val="28"/>
                <w:szCs w:val="28"/>
              </w:rPr>
              <w:lastRenderedPageBreak/>
              <w:t>автоматизированной радиолокационной прокладки, приемника автоматической идентификационной системы, аварийных радиобуев, аппаратуры ГМССБ, аппаратуры автоматизированной швартовки крупнотоннажных судов и систем интегрированного ходового мостика;</w:t>
            </w:r>
          </w:p>
          <w:p w14:paraId="41F54C81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основы автоматизации управления движением судна, систему управления рулевым приводом, эксплуатационные процедуры перехода с ручного на автоматическое управление и обратно;</w:t>
            </w:r>
          </w:p>
          <w:p w14:paraId="7A84CAED" w14:textId="77777777" w:rsidR="00A437F1" w:rsidRPr="005F204B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правила контроля за судами в портах;</w:t>
            </w:r>
          </w:p>
          <w:p w14:paraId="5369CCAC" w14:textId="2C713A87" w:rsidR="00A437F1" w:rsidRDefault="00A437F1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роль человеческого фактора;</w:t>
            </w:r>
          </w:p>
          <w:p w14:paraId="0EDF0AF0" w14:textId="620E2E92" w:rsidR="00FB3DA5" w:rsidRDefault="00FB3DA5" w:rsidP="00EA624F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color w:val="22272F"/>
                <w:sz w:val="28"/>
                <w:szCs w:val="28"/>
              </w:rPr>
            </w:pPr>
            <w:r w:rsidRPr="005F204B">
              <w:rPr>
                <w:color w:val="22272F"/>
                <w:sz w:val="28"/>
                <w:szCs w:val="28"/>
              </w:rPr>
              <w:t>ответственность за аварии;</w:t>
            </w:r>
          </w:p>
          <w:p w14:paraId="21173064" w14:textId="77777777" w:rsidR="00FB3DA5" w:rsidRPr="00FB3DA5" w:rsidRDefault="00FB3DA5" w:rsidP="00FB3DA5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204B">
              <w:rPr>
                <w:bCs/>
                <w:sz w:val="28"/>
                <w:szCs w:val="28"/>
              </w:rPr>
              <w:t>инструмент и материалы для выполнения такелажных работ</w:t>
            </w:r>
          </w:p>
          <w:p w14:paraId="38F7A3D9" w14:textId="0066014A" w:rsidR="00A437F1" w:rsidRPr="005F204B" w:rsidRDefault="00FB3DA5" w:rsidP="00FB3DA5">
            <w:pPr>
              <w:pStyle w:val="s16"/>
              <w:numPr>
                <w:ilvl w:val="0"/>
                <w:numId w:val="23"/>
              </w:numPr>
              <w:shd w:val="clear" w:color="auto" w:fill="FFFFFF"/>
              <w:spacing w:beforeAutospacing="0" w:after="0" w:afterAutospacing="0"/>
              <w:ind w:right="75"/>
              <w:jc w:val="both"/>
              <w:rPr>
                <w:sz w:val="28"/>
                <w:szCs w:val="28"/>
              </w:rPr>
            </w:pPr>
            <w:r w:rsidRPr="005F204B">
              <w:rPr>
                <w:bCs/>
                <w:sz w:val="28"/>
                <w:szCs w:val="28"/>
              </w:rPr>
              <w:t>правила охраны труда при выполнении такелажных работ.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F55912E" w14:textId="77777777" w:rsidR="00A437F1" w:rsidRPr="005F204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14:paraId="5B15E604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E5A3B7B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6A8BBCC" w14:textId="77777777" w:rsidR="00A437F1" w:rsidRPr="005F204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04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23939FB" w14:textId="77777777"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определять местоположение судна с помощью спутниковых навигационных систем;</w:t>
            </w:r>
          </w:p>
          <w:p w14:paraId="587226DA" w14:textId="77777777"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эксплуатировать системы дистанционного управления судовой двигательной установки, рулевых и энергетических систем;</w:t>
            </w:r>
          </w:p>
          <w:p w14:paraId="2E495CC7" w14:textId="77777777"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управлять радиоэлектронными и техническими системами судовождения и связи в соответствии с правилами эксплуатации, интерпретировать и обрабатывать информацию, отображаемую этими системами, контролировать исправность и точность систем, самостоятельно осваивать новые типы судовой навигационной аппаратуры по ее техническому описанию;</w:t>
            </w:r>
          </w:p>
          <w:p w14:paraId="4F790121" w14:textId="77777777"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использовать радиолокационные станции (далее - РЛС), системы автоматизированной радиолокационной прокладки (далее - САРП), автоматические информационные системы (далее - АИС) для обеспечения безопасности плавания, учитывать факторы и ограничения, влияющие на их работу, определять элементы движения целей, обнаруживать изменение курса и скорости других судов, имитировать маневр собственного судна для безопасного расхождения с другими судами;</w:t>
            </w:r>
          </w:p>
          <w:p w14:paraId="702D29B9" w14:textId="77777777"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 и безопасно эксплуатировать оборудование глобальной морской системы связи при бедствии (далее - ГМССБ) для приема и передачи различной информации, обеспечивающей безопасность мореплавания и коммерческую деятельность судна в условиях нормального распространения радиоволн и в условиях типичных помех;</w:t>
            </w:r>
          </w:p>
          <w:p w14:paraId="49C6F58A" w14:textId="77777777" w:rsidR="00A437F1" w:rsidRPr="005F204B" w:rsidRDefault="00A437F1" w:rsidP="00EA624F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418" w:hanging="425"/>
              <w:jc w:val="both"/>
              <w:rPr>
                <w:rFonts w:eastAsia="Times New Roman"/>
                <w:sz w:val="28"/>
                <w:szCs w:val="28"/>
              </w:rPr>
            </w:pPr>
            <w:r w:rsidRPr="005F204B">
              <w:rPr>
                <w:sz w:val="28"/>
                <w:szCs w:val="28"/>
              </w:rPr>
              <w:t>применять средства и системы пожаротушения;</w:t>
            </w:r>
          </w:p>
          <w:p w14:paraId="70C693AF" w14:textId="77777777"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применять средства по борьбе с водой;</w:t>
            </w:r>
          </w:p>
          <w:p w14:paraId="0D1C97A4" w14:textId="77777777" w:rsidR="00A437F1" w:rsidRPr="005F204B" w:rsidRDefault="00A437F1" w:rsidP="00EA624F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418" w:hanging="425"/>
              <w:jc w:val="both"/>
              <w:rPr>
                <w:rFonts w:eastAsia="Times New Roman"/>
                <w:sz w:val="28"/>
                <w:szCs w:val="28"/>
              </w:rPr>
            </w:pPr>
            <w:r w:rsidRPr="005F204B">
              <w:rPr>
                <w:sz w:val="28"/>
                <w:szCs w:val="28"/>
              </w:rPr>
              <w:t>пользоваться средствами подачи сигналов аварийно-предупредительной сигнализации в случае происшествия или угрозы происшествия;</w:t>
            </w:r>
          </w:p>
          <w:p w14:paraId="1CF213D2" w14:textId="77777777" w:rsidR="00A437F1" w:rsidRPr="005F204B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производить спуск и подъем спасательных и дежурных шлюпок, спасательных плотов;</w:t>
            </w:r>
          </w:p>
          <w:p w14:paraId="0DEF1D55" w14:textId="5CFACB44" w:rsidR="00A437F1" w:rsidRPr="00AB75AE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418" w:hanging="4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применять инструмент и материалы для выполнения такелажных работ;</w:t>
            </w:r>
          </w:p>
          <w:p w14:paraId="294508A4" w14:textId="32B431D3" w:rsidR="00A437F1" w:rsidRPr="005F204B" w:rsidRDefault="00AB75AE" w:rsidP="00AB75AE">
            <w:pPr>
              <w:pStyle w:val="aff1"/>
              <w:numPr>
                <w:ilvl w:val="0"/>
                <w:numId w:val="24"/>
              </w:numPr>
              <w:suppressAutoHyphens/>
              <w:spacing w:after="0" w:line="240" w:lineRule="auto"/>
              <w:ind w:left="41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04B">
              <w:rPr>
                <w:rFonts w:ascii="Times New Roman" w:hAnsi="Times New Roman"/>
                <w:sz w:val="28"/>
                <w:szCs w:val="28"/>
              </w:rPr>
              <w:t>соблюдать правила охраны труда при выполнении такелажных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8694F59" w14:textId="77777777" w:rsidR="00A437F1" w:rsidRPr="005F204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14:paraId="62FC5183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2261BBD" w14:textId="77777777" w:rsidR="00A437F1" w:rsidRPr="000244DA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B031E44" w14:textId="77777777" w:rsidR="00A437F1" w:rsidRPr="005F204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77">
              <w:rPr>
                <w:rFonts w:ascii="Times New Roman" w:hAnsi="Times New Roman" w:cs="Times New Roman"/>
                <w:sz w:val="28"/>
                <w:szCs w:val="28"/>
              </w:rPr>
              <w:t>Судовождение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1ACF33E" w14:textId="7B3A5EE2" w:rsidR="00A437F1" w:rsidRPr="005F204B" w:rsidRDefault="00AB75AE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3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37F1" w:rsidRPr="003732A7" w14:paraId="56EDC85A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4CFED15" w14:textId="77777777" w:rsidR="00A437F1" w:rsidRPr="005F204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7C6E49E" w14:textId="77777777"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знать и понимать:</w:t>
            </w:r>
          </w:p>
          <w:p w14:paraId="643D5EC2" w14:textId="77777777" w:rsidR="00A437F1" w:rsidRPr="003D586B" w:rsidRDefault="00A437F1" w:rsidP="00EA624F">
            <w:pPr>
              <w:pStyle w:val="15"/>
              <w:spacing w:after="0" w:line="240" w:lineRule="auto"/>
              <w:rPr>
                <w:bCs/>
                <w:sz w:val="28"/>
                <w:szCs w:val="28"/>
              </w:rPr>
            </w:pPr>
          </w:p>
          <w:p w14:paraId="21691EC2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основные понятия и определения навигации;</w:t>
            </w:r>
          </w:p>
          <w:p w14:paraId="58CDA9A1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электронные навигационные карты;</w:t>
            </w:r>
          </w:p>
          <w:p w14:paraId="64F16552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определение направлений и расстояний на картах;</w:t>
            </w:r>
          </w:p>
          <w:p w14:paraId="1BC8E0D8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выполнение предварительной прокладки пути судна на картах;</w:t>
            </w:r>
          </w:p>
          <w:p w14:paraId="04668115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условные знаки на навигационных картах;</w:t>
            </w:r>
          </w:p>
          <w:p w14:paraId="6B72C876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графическое и аналитическое счисление пути судна и оценку его точности;</w:t>
            </w:r>
          </w:p>
          <w:p w14:paraId="2D813BCC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методы и способы определения места судна визуальными способами с оценкой их точности;</w:t>
            </w:r>
          </w:p>
          <w:p w14:paraId="51DFCE5C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мероприятия по обеспечению плавания судна в особых условиях, выбор оптимального маршрута;</w:t>
            </w:r>
          </w:p>
          <w:p w14:paraId="11FC83AE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средства навигационного оборудования и ограждений;</w:t>
            </w:r>
          </w:p>
          <w:p w14:paraId="1F545F0A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учет приливно-отливных течений в судовождении;</w:t>
            </w:r>
          </w:p>
          <w:p w14:paraId="02CEB849" w14:textId="77777777" w:rsidR="00A437F1" w:rsidRPr="003D586B" w:rsidRDefault="00A437F1" w:rsidP="00B77B77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 xml:space="preserve">физические процессы, происходящие в атмосфере и мировом океане, устройство гидрометеорологических приборов, используемых на судах; влияние </w:t>
            </w:r>
            <w:proofErr w:type="spellStart"/>
            <w:r w:rsidRPr="003D586B">
              <w:rPr>
                <w:color w:val="22272F"/>
                <w:sz w:val="28"/>
                <w:szCs w:val="28"/>
              </w:rPr>
              <w:t>гидрометеоусловий</w:t>
            </w:r>
            <w:proofErr w:type="spellEnd"/>
            <w:r w:rsidRPr="003D586B">
              <w:rPr>
                <w:color w:val="22272F"/>
                <w:sz w:val="28"/>
                <w:szCs w:val="28"/>
              </w:rPr>
              <w:t xml:space="preserve"> на плавание </w:t>
            </w:r>
            <w:r w:rsidRPr="003D586B">
              <w:rPr>
                <w:color w:val="22272F"/>
                <w:sz w:val="28"/>
                <w:szCs w:val="28"/>
              </w:rPr>
              <w:lastRenderedPageBreak/>
              <w:t>судна, порядок передачи сообщений и систем записи гидрометеорологической информации;</w:t>
            </w:r>
          </w:p>
          <w:p w14:paraId="4F807E18" w14:textId="77777777" w:rsidR="00A437F1" w:rsidRPr="003D586B" w:rsidRDefault="00A437F1" w:rsidP="00B77B77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маневренные характеристики судна;</w:t>
            </w:r>
          </w:p>
          <w:p w14:paraId="0F7233B1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влияние работы движителей и других факторов на управляемость судна;</w:t>
            </w:r>
          </w:p>
          <w:p w14:paraId="2B35D708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маневрирование при съемке и постановке судна на якорь, к плавучим швартовым сооружениям; швартовые операции;</w:t>
            </w:r>
          </w:p>
          <w:p w14:paraId="4B871D8E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плавание во льдах, буксировку судов, снятие судна с мели, влияние водоизмещения, осадки, дифферента, скорости и запаса воды под килем на диаметр циркуляции и тормозной путь;</w:t>
            </w:r>
          </w:p>
          <w:p w14:paraId="1985ADA6" w14:textId="77777777" w:rsidR="00A437F1" w:rsidRPr="003D586B" w:rsidRDefault="00A437F1" w:rsidP="00A437F1">
            <w:pPr>
              <w:pStyle w:val="s16"/>
              <w:numPr>
                <w:ilvl w:val="0"/>
                <w:numId w:val="25"/>
              </w:numPr>
              <w:shd w:val="clear" w:color="auto" w:fill="FFFFFF"/>
              <w:spacing w:beforeAutospacing="0" w:after="0" w:afterAutospacing="0"/>
              <w:ind w:left="418" w:right="75" w:hanging="425"/>
              <w:jc w:val="both"/>
              <w:rPr>
                <w:color w:val="22272F"/>
                <w:sz w:val="28"/>
                <w:szCs w:val="28"/>
              </w:rPr>
            </w:pPr>
            <w:r w:rsidRPr="003D586B">
              <w:rPr>
                <w:color w:val="22272F"/>
                <w:sz w:val="28"/>
                <w:szCs w:val="28"/>
              </w:rPr>
              <w:t>технику ведения радиолокационной прокладки и концепции относительного и истинного движения;</w:t>
            </w:r>
          </w:p>
          <w:p w14:paraId="386383B6" w14:textId="77777777" w:rsidR="00A437F1" w:rsidRPr="003D586B" w:rsidRDefault="00A437F1" w:rsidP="00EA624F">
            <w:pPr>
              <w:ind w:left="385" w:hanging="385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- </w:t>
            </w:r>
            <w:r w:rsidRPr="003D586B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способы маневрирования для предотвращения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       </w:t>
            </w:r>
            <w:r w:rsidRPr="003D586B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ситуации чрезмерного сближения.</w:t>
            </w:r>
          </w:p>
          <w:p w14:paraId="5CC09EC1" w14:textId="77777777"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уметь:</w:t>
            </w:r>
          </w:p>
          <w:p w14:paraId="64973072" w14:textId="77777777" w:rsidR="00A437F1" w:rsidRPr="003D586B" w:rsidRDefault="00A437F1" w:rsidP="00EA624F">
            <w:pPr>
              <w:pStyle w:val="15"/>
              <w:spacing w:after="0" w:line="240" w:lineRule="auto"/>
              <w:rPr>
                <w:bCs/>
                <w:sz w:val="28"/>
                <w:szCs w:val="28"/>
              </w:rPr>
            </w:pPr>
          </w:p>
          <w:p w14:paraId="172A798E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определять координаты пунктов прихода, разность широт и разность долгот, дальность видимости ориентиров;</w:t>
            </w:r>
          </w:p>
          <w:p w14:paraId="538604E4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решать задачи на перевод и исправления курсов и пеленгов;</w:t>
            </w:r>
          </w:p>
          <w:p w14:paraId="57768388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вести графическое счисление пути судна на карте с учетом поправки лага и циркуляции, дрейфа судна от ветра, сноса судна течением, совместного действия ветра и течения, вести простое и составное аналитическое счисление пути судна;</w:t>
            </w:r>
          </w:p>
          <w:p w14:paraId="78A0D70A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вести прокладку пути судна на карте с определением места визуальными способами и с помощью радиотехнических средств;</w:t>
            </w:r>
          </w:p>
          <w:p w14:paraId="4D668448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ориентироваться в опасностях и особенностях района при плавании вблизи берега и в узкостях;</w:t>
            </w:r>
          </w:p>
          <w:p w14:paraId="70ED9C7D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производить предварительную прокладку по маршруту перехода;</w:t>
            </w:r>
          </w:p>
          <w:p w14:paraId="66995B8C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 xml:space="preserve">рассчитывать среднюю квадратическую погрешность (далее - СКП)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счислимого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обсервованного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места, строить на карте площадь вероятного места нахождения судна;</w:t>
            </w:r>
          </w:p>
          <w:p w14:paraId="2459F8AE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определять гидрометеорологические элементы в результате наблюдений;</w:t>
            </w:r>
          </w:p>
          <w:p w14:paraId="2AA5F77D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составлять радиотелеграммы для передачи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гидрометеоданных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в центры сбора;</w:t>
            </w:r>
          </w:p>
          <w:p w14:paraId="3C144CCE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составлять краткосрочные прогнозы в результате анализа параметра наблюдений и их изменения;</w:t>
            </w:r>
          </w:p>
          <w:p w14:paraId="71D33EDE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 xml:space="preserve">использовать </w:t>
            </w:r>
            <w:proofErr w:type="spellStart"/>
            <w:r w:rsidRPr="003D586B">
              <w:rPr>
                <w:rFonts w:ascii="Times New Roman" w:hAnsi="Times New Roman"/>
                <w:sz w:val="28"/>
                <w:szCs w:val="28"/>
              </w:rPr>
              <w:t>гидрометеоинформацию</w:t>
            </w:r>
            <w:proofErr w:type="spellEnd"/>
            <w:r w:rsidRPr="003D586B">
              <w:rPr>
                <w:rFonts w:ascii="Times New Roman" w:hAnsi="Times New Roman"/>
                <w:sz w:val="28"/>
                <w:szCs w:val="28"/>
              </w:rPr>
              <w:t xml:space="preserve"> для обеспечения безопасности плавания;</w:t>
            </w:r>
          </w:p>
          <w:p w14:paraId="501FC827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применять правила несения ходовой и стояночной вахты, осуществлять контроль за выполнением установленных требований, норм и правил, поддержания судна в мореходном состоянии;</w:t>
            </w:r>
          </w:p>
          <w:p w14:paraId="6E4E6398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стоять на руле, вести надлежащее наблюдение за судном и окружающей обстановкой,</w:t>
            </w:r>
          </w:p>
          <w:p w14:paraId="504FBFD8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опознавать огни, знаки и звуковые сигналы;</w:t>
            </w:r>
          </w:p>
          <w:p w14:paraId="1E7FA49A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владеть международным стандартным языком в объеме, необходимом для выполнения своих функциональных обязанностей;</w:t>
            </w:r>
          </w:p>
          <w:p w14:paraId="21DA6756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передавать и принимать информацию, в том числе с использованием визуальных сигналов;</w:t>
            </w:r>
          </w:p>
          <w:p w14:paraId="52BB1B58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выполнять маневры, в том числе при спасании человека за бортом, постановке на якорь и швартовке;</w:t>
            </w:r>
          </w:p>
          <w:p w14:paraId="6F14D549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управлять судном на мелководье и в узкости, в штормовых условиях, во льдах, при разделении движения, в зонах действия систем разделения движения, с учетом влияния ветра и течения;</w:t>
            </w:r>
          </w:p>
          <w:p w14:paraId="0D4734F4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выполнять процедуры постановки на якорь и швартовные бочки, швартовки судна к причалу, к судну на якоре или на ходу;</w:t>
            </w:r>
          </w:p>
          <w:p w14:paraId="7FC7299D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использовать технику радиолокационной прокладки и концепции относительного и истинного движений, параллельную индексацию;</w:t>
            </w:r>
          </w:p>
          <w:p w14:paraId="169455FD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действовать при передаче или получении сигнала бедствия, срочности или безопасности;</w:t>
            </w:r>
          </w:p>
          <w:p w14:paraId="53B37864" w14:textId="77777777" w:rsidR="00A437F1" w:rsidRPr="003D586B" w:rsidRDefault="00A437F1" w:rsidP="00A437F1">
            <w:pPr>
              <w:pStyle w:val="aff1"/>
              <w:numPr>
                <w:ilvl w:val="0"/>
                <w:numId w:val="26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6B">
              <w:rPr>
                <w:rFonts w:ascii="Times New Roman" w:hAnsi="Times New Roman"/>
                <w:sz w:val="28"/>
                <w:szCs w:val="28"/>
              </w:rPr>
              <w:t>выполнять требования по безопасной перевозке опасных грузов.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71E77FC" w14:textId="77777777" w:rsidR="00A437F1" w:rsidRPr="005F204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14:paraId="44CD9FED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A1FA80A" w14:textId="0B3E0FA2" w:rsidR="00A437F1" w:rsidRPr="003D586B" w:rsidRDefault="00AB75AE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B7E7208" w14:textId="77777777" w:rsidR="00A437F1" w:rsidRPr="003D586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F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плавания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CE97F84" w14:textId="77777777" w:rsidR="00A437F1" w:rsidRPr="003D586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8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437F1" w:rsidRPr="003732A7" w14:paraId="69F1E102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F7D310C" w14:textId="77777777" w:rsidR="00A437F1" w:rsidRPr="003D586B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0CF6D0E" w14:textId="77777777" w:rsidR="00A437F1" w:rsidRPr="002E0034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2E0034">
              <w:rPr>
                <w:rFonts w:eastAsia="Times New Roman"/>
                <w:bCs/>
                <w:sz w:val="28"/>
                <w:szCs w:val="28"/>
              </w:rPr>
              <w:t>Специалист должен знать и понимать:</w:t>
            </w:r>
          </w:p>
          <w:p w14:paraId="509787CE" w14:textId="77777777" w:rsidR="00A437F1" w:rsidRPr="002E0034" w:rsidRDefault="00A437F1" w:rsidP="00A437F1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418" w:hanging="418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правила обеспечения безопасного расхождения с другими судами на море и внутренних водных путях;</w:t>
            </w:r>
          </w:p>
          <w:p w14:paraId="6041BBE1" w14:textId="77777777" w:rsidR="00A437F1" w:rsidRPr="002E0034" w:rsidRDefault="00A437F1" w:rsidP="00A437F1">
            <w:pPr>
              <w:pStyle w:val="15"/>
              <w:numPr>
                <w:ilvl w:val="0"/>
                <w:numId w:val="30"/>
              </w:numPr>
              <w:spacing w:after="0" w:line="240" w:lineRule="auto"/>
              <w:ind w:left="418" w:hanging="418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lastRenderedPageBreak/>
              <w:t>навигационные знаки опасности на море и внутренних водных путях;</w:t>
            </w:r>
          </w:p>
          <w:p w14:paraId="54D1A2F8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и сигналы тревог;</w:t>
            </w:r>
          </w:p>
          <w:p w14:paraId="0965E415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организацию проведения тревог;</w:t>
            </w:r>
          </w:p>
          <w:p w14:paraId="24EBA0E5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порядок действий при авариях;</w:t>
            </w:r>
          </w:p>
          <w:p w14:paraId="7E882B8F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противопожарной</w:t>
            </w:r>
          </w:p>
          <w:p w14:paraId="48FBF9E5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безопасности на судне;</w:t>
            </w:r>
          </w:p>
          <w:p w14:paraId="05AEA43B" w14:textId="77777777" w:rsidR="00A437F1" w:rsidRPr="002E0034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и химическую природу пожара;</w:t>
            </w:r>
            <w:r w:rsidRPr="002E0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7DF1D57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средств и системы пожаротушения на судне;</w:t>
            </w:r>
          </w:p>
          <w:p w14:paraId="65754508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особенности тушения пожаров в различных судовых помещениях;</w:t>
            </w:r>
          </w:p>
          <w:p w14:paraId="5EE6271C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средств индивидуальной защиты;</w:t>
            </w:r>
          </w:p>
          <w:p w14:paraId="3E7749E5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непотопляемости судна;</w:t>
            </w:r>
          </w:p>
          <w:p w14:paraId="015A9F2D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методы восстановления остойчивости и спрямления</w:t>
            </w:r>
          </w:p>
          <w:p w14:paraId="0C9931AE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аварийного судна;</w:t>
            </w:r>
          </w:p>
          <w:p w14:paraId="6C1399C1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и способы подачи сигналов бедствия;</w:t>
            </w:r>
          </w:p>
          <w:p w14:paraId="46FE79A3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способы выживания на воде;</w:t>
            </w:r>
          </w:p>
          <w:p w14:paraId="2B8D2F78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виды коллективных и индивидуальных спасательных средств, и их снабжения;</w:t>
            </w:r>
          </w:p>
          <w:p w14:paraId="6262CC7C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порядок действий при поиске и спасании;</w:t>
            </w:r>
          </w:p>
          <w:p w14:paraId="034B8C3D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транспортной безопасности;</w:t>
            </w:r>
          </w:p>
          <w:p w14:paraId="044FB5D0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комплекс мер по предотвращению загрязнения окружающей среды;</w:t>
            </w:r>
          </w:p>
          <w:p w14:paraId="00FEA225" w14:textId="77777777" w:rsidR="00A437F1" w:rsidRPr="002E0034" w:rsidRDefault="00A437F1" w:rsidP="00A437F1">
            <w:pPr>
              <w:pStyle w:val="aff1"/>
              <w:numPr>
                <w:ilvl w:val="0"/>
                <w:numId w:val="30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мероприятия по обеспечению транспортной безопасности;</w:t>
            </w:r>
          </w:p>
          <w:p w14:paraId="439F04AD" w14:textId="77777777" w:rsidR="00A437F1" w:rsidRPr="002E0034" w:rsidRDefault="00A437F1" w:rsidP="00BE14D9">
            <w:pPr>
              <w:pStyle w:val="aff1"/>
              <w:numPr>
                <w:ilvl w:val="0"/>
                <w:numId w:val="30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комплекс мер по предотвращению загрязнения окружающей среды;</w:t>
            </w:r>
          </w:p>
          <w:p w14:paraId="468347FA" w14:textId="77777777" w:rsidR="00A437F1" w:rsidRDefault="00A437F1" w:rsidP="00BE14D9">
            <w:pPr>
              <w:suppressAutoHyphens/>
              <w:spacing w:after="0"/>
              <w:ind w:left="385" w:hanging="385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-      порядок действий при оказании первой доврачебной          помощи при ранениях, поражении электрическим током, утоплении, ожогах, обморожении, переломах, различных видах отравлений.</w:t>
            </w:r>
          </w:p>
          <w:p w14:paraId="356D2C25" w14:textId="77777777"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уметь:</w:t>
            </w:r>
          </w:p>
          <w:p w14:paraId="3843579E" w14:textId="77777777" w:rsidR="00A437F1" w:rsidRPr="002E0034" w:rsidRDefault="00A437F1" w:rsidP="00A437F1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выполнять мероприятия по обеспечению безопасного расхождения на море и внутренних водных путях;</w:t>
            </w:r>
          </w:p>
          <w:p w14:paraId="0A850984" w14:textId="77777777" w:rsidR="00A437F1" w:rsidRPr="002E0034" w:rsidRDefault="00A437F1" w:rsidP="00A437F1">
            <w:pPr>
              <w:pStyle w:val="15"/>
              <w:numPr>
                <w:ilvl w:val="0"/>
                <w:numId w:val="27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lastRenderedPageBreak/>
              <w:t>не допускать посадок судна на мель, касания судном плавучих навигационных знаков и других препятствий;</w:t>
            </w:r>
          </w:p>
          <w:p w14:paraId="2CCABA83" w14:textId="77777777" w:rsidR="00A437F1" w:rsidRPr="002E0034" w:rsidRDefault="00A437F1" w:rsidP="00EA624F">
            <w:pPr>
              <w:pStyle w:val="aff1"/>
              <w:numPr>
                <w:ilvl w:val="0"/>
                <w:numId w:val="24"/>
              </w:numPr>
              <w:suppressAutoHyphens/>
              <w:spacing w:after="0" w:line="259" w:lineRule="auto"/>
              <w:ind w:left="418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действовать при различных авариях;</w:t>
            </w:r>
            <w:r w:rsidRPr="002E0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861F7D9" w14:textId="77777777"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применять меры защиты и безопасности пассажиров и экипажа в аварийных ситуациях;</w:t>
            </w:r>
          </w:p>
          <w:p w14:paraId="616E2BE0" w14:textId="77777777"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управлять коллективными спасательными средствами;</w:t>
            </w:r>
          </w:p>
          <w:p w14:paraId="5A962DE1" w14:textId="77777777"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устранять последствия различных аварий;</w:t>
            </w:r>
          </w:p>
          <w:p w14:paraId="4E6AF418" w14:textId="77777777"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обеспечивать защищенность судна от актов незаконного вмешательства;</w:t>
            </w:r>
          </w:p>
          <w:p w14:paraId="78231103" w14:textId="77777777"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предотвращать неразрешенный доступ на судно;</w:t>
            </w:r>
          </w:p>
          <w:p w14:paraId="74508730" w14:textId="77777777" w:rsidR="00A437F1" w:rsidRPr="002E0034" w:rsidRDefault="00A437F1" w:rsidP="00A437F1">
            <w:pPr>
              <w:pStyle w:val="aff1"/>
              <w:numPr>
                <w:ilvl w:val="0"/>
                <w:numId w:val="27"/>
              </w:numPr>
              <w:suppressAutoHyphens/>
              <w:spacing w:after="160" w:line="259" w:lineRule="auto"/>
              <w:ind w:left="418" w:hanging="4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оказывать первую доврачебную помощь при ранениях, поражении электрическим током, утоплении, ожогах, обморожении, переломах, различных видах отравлений, в том числе под руководством квалифицированных специалистов с применением средств связи;</w:t>
            </w:r>
          </w:p>
          <w:p w14:paraId="505F3A3E" w14:textId="77777777" w:rsidR="00A437F1" w:rsidRPr="002E0034" w:rsidRDefault="00A437F1" w:rsidP="00EA624F">
            <w:pPr>
              <w:suppressAutoHyphens/>
              <w:ind w:left="385" w:hanging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выполнять сердечно-легочную реанимацию, непрямой массаж сердца.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04A3576" w14:textId="77777777" w:rsidR="00A437F1" w:rsidRPr="003D586B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F1" w:rsidRPr="003732A7" w14:paraId="0405D260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F51EE5A" w14:textId="4C11E56E" w:rsidR="00A437F1" w:rsidRPr="000244DA" w:rsidRDefault="00AB75AE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531F0BB" w14:textId="77777777" w:rsidR="00A437F1" w:rsidRPr="002E0034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F">
              <w:rPr>
                <w:rFonts w:ascii="Times New Roman" w:hAnsi="Times New Roman" w:cs="Times New Roman"/>
                <w:sz w:val="28"/>
                <w:szCs w:val="28"/>
              </w:rPr>
              <w:t>Такелажные работы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ECD720" w14:textId="77777777" w:rsidR="00A437F1" w:rsidRPr="002E0034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37F1" w:rsidRPr="003732A7" w14:paraId="7DFD1E86" w14:textId="77777777" w:rsidTr="00EA624F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E6467FE" w14:textId="77777777" w:rsidR="00A437F1" w:rsidRDefault="00A437F1" w:rsidP="00EA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CF6612E" w14:textId="77777777" w:rsidR="00A437F1" w:rsidRPr="002E0034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2E0034">
              <w:rPr>
                <w:rFonts w:eastAsia="Times New Roman"/>
                <w:bCs/>
                <w:sz w:val="28"/>
                <w:szCs w:val="28"/>
              </w:rPr>
              <w:t>Специалист должен знать и понимать:</w:t>
            </w:r>
          </w:p>
          <w:p w14:paraId="32FAD663" w14:textId="77777777" w:rsidR="00A437F1" w:rsidRPr="002E0034" w:rsidRDefault="00A437F1" w:rsidP="00A437F1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основные характеристики и конструкцию металлических, растительных и синтетических канатов, их сравнительную прочность;</w:t>
            </w:r>
          </w:p>
          <w:p w14:paraId="5BFF620A" w14:textId="77777777" w:rsidR="00A437F1" w:rsidRPr="002E0034" w:rsidRDefault="00A437F1" w:rsidP="00A437F1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принципы подбора канатов, в зависимости от предполагаемой нагрузки и назначения;</w:t>
            </w:r>
          </w:p>
          <w:p w14:paraId="6F60FDCF" w14:textId="77777777" w:rsidR="00A437F1" w:rsidRPr="002E0034" w:rsidRDefault="00A437F1" w:rsidP="00A437F1">
            <w:pPr>
              <w:pStyle w:val="15"/>
              <w:numPr>
                <w:ilvl w:val="0"/>
                <w:numId w:val="31"/>
              </w:numPr>
              <w:spacing w:after="0" w:line="240" w:lineRule="auto"/>
              <w:ind w:left="418" w:hanging="418"/>
              <w:jc w:val="both"/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условия и порядок применения такелажных цепей;</w:t>
            </w:r>
          </w:p>
          <w:p w14:paraId="76F5E8C7" w14:textId="77777777" w:rsidR="00A437F1" w:rsidRDefault="00A437F1" w:rsidP="00BE14D9">
            <w:pPr>
              <w:ind w:left="3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 w:cs="Times New Roman"/>
                <w:bCs/>
                <w:sz w:val="28"/>
                <w:szCs w:val="28"/>
              </w:rPr>
              <w:t>виды, технологию вязания и применение морских узлов.</w:t>
            </w:r>
          </w:p>
          <w:p w14:paraId="52F020CA" w14:textId="77777777" w:rsidR="00A437F1" w:rsidRPr="003D586B" w:rsidRDefault="00A437F1" w:rsidP="00EA624F">
            <w:pPr>
              <w:pStyle w:val="15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уметь:</w:t>
            </w:r>
          </w:p>
          <w:p w14:paraId="6126C105" w14:textId="77777777" w:rsidR="00A437F1" w:rsidRPr="002E0034" w:rsidRDefault="00A437F1" w:rsidP="00A437F1">
            <w:pPr>
              <w:pStyle w:val="aff1"/>
              <w:numPr>
                <w:ilvl w:val="0"/>
                <w:numId w:val="32"/>
              </w:numPr>
              <w:suppressAutoHyphens/>
              <w:spacing w:after="160" w:line="259" w:lineRule="auto"/>
              <w:ind w:left="418" w:hanging="418"/>
              <w:rPr>
                <w:rFonts w:ascii="Times New Roman" w:hAnsi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>изготавливать из растительных тросов судовое снаряжение;</w:t>
            </w:r>
          </w:p>
          <w:p w14:paraId="26C7BC47" w14:textId="77777777" w:rsidR="00A437F1" w:rsidRPr="002E0034" w:rsidRDefault="00A437F1" w:rsidP="00A437F1">
            <w:pPr>
              <w:pStyle w:val="aff1"/>
              <w:numPr>
                <w:ilvl w:val="0"/>
                <w:numId w:val="32"/>
              </w:numPr>
              <w:suppressAutoHyphens/>
              <w:spacing w:after="0" w:line="259" w:lineRule="auto"/>
              <w:ind w:left="418" w:hanging="418"/>
              <w:rPr>
                <w:rFonts w:ascii="Times New Roman" w:hAnsi="Times New Roman"/>
                <w:bCs/>
                <w:sz w:val="28"/>
                <w:szCs w:val="28"/>
              </w:rPr>
            </w:pPr>
            <w:r w:rsidRPr="002E0034">
              <w:rPr>
                <w:rFonts w:ascii="Times New Roman" w:hAnsi="Times New Roman"/>
                <w:sz w:val="28"/>
                <w:szCs w:val="28"/>
              </w:rPr>
              <w:t xml:space="preserve">выполнять такелажные работы с тросами: сращивание, клетневание, </w:t>
            </w:r>
            <w:proofErr w:type="spellStart"/>
            <w:r w:rsidRPr="002E0034">
              <w:rPr>
                <w:rFonts w:ascii="Times New Roman" w:hAnsi="Times New Roman"/>
                <w:sz w:val="28"/>
                <w:szCs w:val="28"/>
              </w:rPr>
              <w:t>сплесневание</w:t>
            </w:r>
            <w:proofErr w:type="spellEnd"/>
            <w:r w:rsidRPr="002E0034">
              <w:rPr>
                <w:rFonts w:ascii="Times New Roman" w:hAnsi="Times New Roman"/>
                <w:sz w:val="28"/>
                <w:szCs w:val="28"/>
              </w:rPr>
              <w:t xml:space="preserve">, наложение марок и бензелей, изготовление </w:t>
            </w:r>
            <w:proofErr w:type="spellStart"/>
            <w:r w:rsidRPr="002E0034">
              <w:rPr>
                <w:rFonts w:ascii="Times New Roman" w:hAnsi="Times New Roman"/>
                <w:sz w:val="28"/>
                <w:szCs w:val="28"/>
              </w:rPr>
              <w:t>огонов</w:t>
            </w:r>
            <w:proofErr w:type="spellEnd"/>
            <w:r w:rsidRPr="002E0034">
              <w:rPr>
                <w:rFonts w:ascii="Times New Roman" w:hAnsi="Times New Roman"/>
                <w:sz w:val="28"/>
                <w:szCs w:val="28"/>
              </w:rPr>
              <w:t xml:space="preserve">, заделка коушей, плетение матов, кранцев и </w:t>
            </w:r>
            <w:proofErr w:type="spellStart"/>
            <w:r w:rsidRPr="002E0034">
              <w:rPr>
                <w:rFonts w:ascii="Times New Roman" w:hAnsi="Times New Roman"/>
                <w:sz w:val="28"/>
                <w:szCs w:val="28"/>
              </w:rPr>
              <w:t>легостей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8760495" w14:textId="5EE2107A" w:rsidR="00A437F1" w:rsidRPr="002E0034" w:rsidRDefault="00A437F1" w:rsidP="00BE14D9">
            <w:pPr>
              <w:ind w:left="385" w:hanging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 вязать узлы: прямой, рифовый, простой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t xml:space="preserve">штык, штык со шлагом, выбленочный, беседочный, </w:t>
            </w:r>
            <w:r w:rsidRPr="002E0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двойной беседочный, шкотовый, </w:t>
            </w:r>
            <w:proofErr w:type="spellStart"/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брамшкотовый</w:t>
            </w:r>
            <w:proofErr w:type="spellEnd"/>
            <w:r w:rsidRPr="002E0034">
              <w:rPr>
                <w:rFonts w:ascii="Times New Roman" w:hAnsi="Times New Roman" w:cs="Times New Roman"/>
                <w:sz w:val="28"/>
                <w:szCs w:val="28"/>
              </w:rPr>
              <w:t>, сваечный, удавка и др.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29A8C18" w14:textId="77777777" w:rsidR="00A437F1" w:rsidRPr="002E0034" w:rsidRDefault="00A437F1" w:rsidP="00EA6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AE8C95" w14:textId="77777777" w:rsidR="00A437F1" w:rsidRDefault="00A437F1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321ABE7B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DB6A99">
        <w:rPr>
          <w:rFonts w:ascii="Times New Roman" w:hAnsi="Times New Roman"/>
          <w:sz w:val="28"/>
          <w:szCs w:val="28"/>
          <w:lang w:val="ru-RU"/>
        </w:rPr>
        <w:t> </w:t>
      </w:r>
      <w:r w:rsidRPr="00A204BB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163E5F36" w:rsidR="00C56A9B" w:rsidRDefault="008005F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</w:t>
      </w:r>
      <w:r w:rsidR="00640E46">
        <w:rPr>
          <w:rFonts w:ascii="Times New Roman" w:hAnsi="Times New Roman"/>
          <w:bCs/>
          <w:i/>
          <w:iCs/>
          <w:sz w:val="28"/>
          <w:szCs w:val="28"/>
          <w:lang w:val="ru-RU"/>
        </w:rPr>
        <w:t>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3921" w:type="pct"/>
        <w:jc w:val="center"/>
        <w:tblLook w:val="04A0" w:firstRow="1" w:lastRow="0" w:firstColumn="1" w:lastColumn="0" w:noHBand="0" w:noVBand="1"/>
      </w:tblPr>
      <w:tblGrid>
        <w:gridCol w:w="2051"/>
        <w:gridCol w:w="617"/>
        <w:gridCol w:w="694"/>
        <w:gridCol w:w="731"/>
        <w:gridCol w:w="706"/>
        <w:gridCol w:w="701"/>
        <w:gridCol w:w="2051"/>
      </w:tblGrid>
      <w:tr w:rsidR="00A437F1" w:rsidRPr="00613219" w14:paraId="5CE38078" w14:textId="77777777" w:rsidTr="00AB75AE">
        <w:trPr>
          <w:trHeight w:val="1538"/>
          <w:jc w:val="center"/>
        </w:trPr>
        <w:tc>
          <w:tcPr>
            <w:tcW w:w="3654" w:type="pct"/>
            <w:gridSpan w:val="6"/>
            <w:shd w:val="clear" w:color="auto" w:fill="92D050"/>
            <w:vAlign w:val="center"/>
          </w:tcPr>
          <w:p w14:paraId="211DBBE2" w14:textId="77777777" w:rsidR="00A437F1" w:rsidRPr="00613219" w:rsidRDefault="00A437F1" w:rsidP="00EA624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346" w:type="pct"/>
            <w:shd w:val="clear" w:color="auto" w:fill="92D050"/>
            <w:vAlign w:val="center"/>
          </w:tcPr>
          <w:p w14:paraId="0CBD7FFB" w14:textId="77777777" w:rsidR="00A437F1" w:rsidRPr="00613219" w:rsidRDefault="00A437F1" w:rsidP="00EA624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AB75AE" w:rsidRPr="00613219" w14:paraId="02705A5D" w14:textId="77777777" w:rsidTr="00AB75AE">
        <w:trPr>
          <w:trHeight w:val="50"/>
          <w:jc w:val="center"/>
        </w:trPr>
        <w:tc>
          <w:tcPr>
            <w:tcW w:w="1358" w:type="pct"/>
            <w:vMerge w:val="restart"/>
            <w:shd w:val="clear" w:color="auto" w:fill="92D050"/>
            <w:vAlign w:val="center"/>
          </w:tcPr>
          <w:p w14:paraId="1EC475F4" w14:textId="77777777" w:rsidR="00AB75AE" w:rsidRPr="00613219" w:rsidRDefault="00AB75AE" w:rsidP="00EA624F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411" w:type="pct"/>
            <w:shd w:val="clear" w:color="auto" w:fill="92D050"/>
            <w:vAlign w:val="center"/>
          </w:tcPr>
          <w:p w14:paraId="71EDDCDE" w14:textId="77777777" w:rsidR="00AB75AE" w:rsidRPr="00613219" w:rsidRDefault="00AB75AE" w:rsidP="00EA624F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00B050"/>
            <w:vAlign w:val="center"/>
          </w:tcPr>
          <w:p w14:paraId="4D3F1893" w14:textId="77777777"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487" w:type="pct"/>
            <w:shd w:val="clear" w:color="auto" w:fill="00B050"/>
            <w:vAlign w:val="center"/>
          </w:tcPr>
          <w:p w14:paraId="470DB555" w14:textId="2D789F8A"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70" w:type="pct"/>
            <w:shd w:val="clear" w:color="auto" w:fill="00B050"/>
            <w:vAlign w:val="center"/>
          </w:tcPr>
          <w:p w14:paraId="358EA353" w14:textId="27EADAAE" w:rsidR="00AB75AE" w:rsidRPr="00613219" w:rsidRDefault="00133E06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65" w:type="pct"/>
            <w:shd w:val="clear" w:color="auto" w:fill="00B050"/>
            <w:vAlign w:val="center"/>
          </w:tcPr>
          <w:p w14:paraId="3C1C7082" w14:textId="1A4E85BB" w:rsidR="00AB75AE" w:rsidRPr="00DF422B" w:rsidRDefault="00133E06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346" w:type="pct"/>
            <w:shd w:val="clear" w:color="auto" w:fill="00B050"/>
            <w:vAlign w:val="center"/>
          </w:tcPr>
          <w:p w14:paraId="2A14FE66" w14:textId="77777777" w:rsidR="00AB75AE" w:rsidRPr="00613219" w:rsidRDefault="00AB75AE" w:rsidP="00EA624F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AB75AE" w:rsidRPr="00613219" w14:paraId="60C8FC1C" w14:textId="77777777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2B4743F4" w14:textId="77777777"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14:paraId="6806BAE3" w14:textId="77777777"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62" w:type="pct"/>
            <w:vAlign w:val="center"/>
          </w:tcPr>
          <w:p w14:paraId="653C7FBD" w14:textId="5592A344"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5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487" w:type="pct"/>
            <w:vAlign w:val="center"/>
          </w:tcPr>
          <w:p w14:paraId="7E0D8597" w14:textId="5E198A5A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70" w:type="pct"/>
            <w:vAlign w:val="center"/>
          </w:tcPr>
          <w:p w14:paraId="6E08AE8A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vAlign w:val="center"/>
          </w:tcPr>
          <w:p w14:paraId="5E1CCBAF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14:paraId="11BED39E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5,0</w:t>
            </w:r>
          </w:p>
        </w:tc>
      </w:tr>
      <w:tr w:rsidR="00AB75AE" w:rsidRPr="00613219" w14:paraId="24138FC0" w14:textId="77777777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197CA25B" w14:textId="77777777"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14:paraId="5D6D2AEA" w14:textId="77777777"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62" w:type="pct"/>
            <w:vAlign w:val="center"/>
          </w:tcPr>
          <w:p w14:paraId="40143324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center"/>
          </w:tcPr>
          <w:p w14:paraId="6CC9B711" w14:textId="7BF90CC1"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5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470" w:type="pct"/>
            <w:vAlign w:val="center"/>
          </w:tcPr>
          <w:p w14:paraId="1B3EE5DB" w14:textId="364F7B9D"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10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465" w:type="pct"/>
            <w:vAlign w:val="center"/>
          </w:tcPr>
          <w:p w14:paraId="5704CA0A" w14:textId="58A89548" w:rsidR="00AB75AE" w:rsidRPr="00260F6E" w:rsidRDefault="00D02E1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6</w:t>
            </w:r>
            <w:r w:rsidR="00AB75AE" w:rsidRPr="00260F6E">
              <w:rPr>
                <w:sz w:val="24"/>
                <w:szCs w:val="24"/>
              </w:rPr>
              <w:t>,0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14:paraId="6DC7C669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21,0</w:t>
            </w:r>
          </w:p>
        </w:tc>
      </w:tr>
      <w:tr w:rsidR="00AB75AE" w:rsidRPr="00613219" w14:paraId="3B0A373C" w14:textId="77777777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1D7E77EB" w14:textId="77777777"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14:paraId="17CB2A92" w14:textId="77777777" w:rsidR="00AB75AE" w:rsidRPr="00613219" w:rsidRDefault="00AB75AE" w:rsidP="00EA624F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62" w:type="pct"/>
            <w:vAlign w:val="center"/>
          </w:tcPr>
          <w:p w14:paraId="682CDF5B" w14:textId="194786E4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20,0</w:t>
            </w:r>
          </w:p>
        </w:tc>
        <w:tc>
          <w:tcPr>
            <w:tcW w:w="487" w:type="pct"/>
            <w:vAlign w:val="center"/>
          </w:tcPr>
          <w:p w14:paraId="30593D9D" w14:textId="3C1C104B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20,0</w:t>
            </w:r>
          </w:p>
        </w:tc>
        <w:tc>
          <w:tcPr>
            <w:tcW w:w="470" w:type="pct"/>
            <w:vAlign w:val="center"/>
          </w:tcPr>
          <w:p w14:paraId="37E1D201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vAlign w:val="center"/>
          </w:tcPr>
          <w:p w14:paraId="6D42542A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14:paraId="24A3CD5D" w14:textId="66AC7FC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40,0</w:t>
            </w:r>
          </w:p>
        </w:tc>
      </w:tr>
      <w:tr w:rsidR="00AB75AE" w:rsidRPr="00613219" w14:paraId="54F161BE" w14:textId="77777777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1EC67B25" w14:textId="77777777"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14:paraId="3F6F0884" w14:textId="256F00BD" w:rsidR="00AB75AE" w:rsidRPr="006D437B" w:rsidRDefault="006D437B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62" w:type="pct"/>
            <w:vAlign w:val="center"/>
          </w:tcPr>
          <w:p w14:paraId="21A69422" w14:textId="128B6A82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6,0</w:t>
            </w:r>
          </w:p>
        </w:tc>
        <w:tc>
          <w:tcPr>
            <w:tcW w:w="487" w:type="pct"/>
            <w:vAlign w:val="center"/>
          </w:tcPr>
          <w:p w14:paraId="6CBBB12B" w14:textId="28F4CCEE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6,0</w:t>
            </w:r>
          </w:p>
        </w:tc>
        <w:tc>
          <w:tcPr>
            <w:tcW w:w="470" w:type="pct"/>
            <w:vAlign w:val="center"/>
          </w:tcPr>
          <w:p w14:paraId="544F9380" w14:textId="323DCC00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11,0</w:t>
            </w:r>
          </w:p>
        </w:tc>
        <w:tc>
          <w:tcPr>
            <w:tcW w:w="465" w:type="pct"/>
            <w:vAlign w:val="center"/>
          </w:tcPr>
          <w:p w14:paraId="0BDA6AD9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14:paraId="5541B609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23,0</w:t>
            </w:r>
          </w:p>
        </w:tc>
      </w:tr>
      <w:tr w:rsidR="00AB75AE" w:rsidRPr="00613219" w14:paraId="6EC5328D" w14:textId="77777777" w:rsidTr="00AB75AE">
        <w:trPr>
          <w:trHeight w:val="50"/>
          <w:jc w:val="center"/>
        </w:trPr>
        <w:tc>
          <w:tcPr>
            <w:tcW w:w="1358" w:type="pct"/>
            <w:vMerge/>
            <w:shd w:val="clear" w:color="auto" w:fill="92D050"/>
            <w:vAlign w:val="center"/>
          </w:tcPr>
          <w:p w14:paraId="4B3F9422" w14:textId="77777777" w:rsidR="00AB75AE" w:rsidRPr="00613219" w:rsidRDefault="00AB75AE" w:rsidP="00EA62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00B050"/>
            <w:vAlign w:val="center"/>
          </w:tcPr>
          <w:p w14:paraId="6122BB95" w14:textId="67AAF6E2" w:rsidR="00AB75AE" w:rsidRPr="006D437B" w:rsidRDefault="006D437B" w:rsidP="00EA624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62" w:type="pct"/>
            <w:vAlign w:val="center"/>
          </w:tcPr>
          <w:p w14:paraId="0C833E2A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center"/>
          </w:tcPr>
          <w:p w14:paraId="3E0AA128" w14:textId="6C6648F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70" w:type="pct"/>
            <w:vAlign w:val="center"/>
          </w:tcPr>
          <w:p w14:paraId="6B5B6DA1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  <w:vAlign w:val="center"/>
          </w:tcPr>
          <w:p w14:paraId="2D89AE27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11,</w:t>
            </w:r>
            <w:r w:rsidRPr="00260F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14:paraId="15EAE0F7" w14:textId="77777777" w:rsidR="00AB75AE" w:rsidRPr="00260F6E" w:rsidRDefault="00AB75AE" w:rsidP="00EA624F">
            <w:pPr>
              <w:jc w:val="center"/>
              <w:rPr>
                <w:sz w:val="24"/>
                <w:szCs w:val="24"/>
              </w:rPr>
            </w:pPr>
            <w:r w:rsidRPr="00260F6E">
              <w:rPr>
                <w:sz w:val="24"/>
                <w:szCs w:val="24"/>
              </w:rPr>
              <w:t>11,0</w:t>
            </w:r>
          </w:p>
        </w:tc>
      </w:tr>
      <w:tr w:rsidR="00AB75AE" w:rsidRPr="00613219" w14:paraId="69A117BE" w14:textId="77777777" w:rsidTr="00AB75AE">
        <w:trPr>
          <w:trHeight w:val="50"/>
          <w:jc w:val="center"/>
        </w:trPr>
        <w:tc>
          <w:tcPr>
            <w:tcW w:w="1769" w:type="pct"/>
            <w:gridSpan w:val="2"/>
            <w:shd w:val="clear" w:color="auto" w:fill="00B050"/>
            <w:vAlign w:val="center"/>
          </w:tcPr>
          <w:p w14:paraId="1E314EB9" w14:textId="77777777" w:rsidR="00AB75AE" w:rsidRPr="00613219" w:rsidRDefault="00AB75AE" w:rsidP="00EA624F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4A5E0A7" w14:textId="4BA71B0A" w:rsidR="00AB75AE" w:rsidRPr="00B3027B" w:rsidRDefault="00D02E1E" w:rsidP="00EA62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AB75AE"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364C0F8B" w14:textId="4B24847D" w:rsidR="00AB75AE" w:rsidRPr="00B3027B" w:rsidRDefault="00D02E1E" w:rsidP="00EA624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AB75AE"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6DAD2C2A" w14:textId="7469AF86" w:rsidR="00AB75AE" w:rsidRPr="00B3027B" w:rsidRDefault="00D02E1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AB75AE"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27843F98" w14:textId="5DB456B5" w:rsidR="00AB75AE" w:rsidRPr="00B3027B" w:rsidRDefault="00AB75AE" w:rsidP="00EA624F">
            <w:pPr>
              <w:jc w:val="center"/>
              <w:rPr>
                <w:b/>
                <w:bCs/>
                <w:sz w:val="24"/>
                <w:szCs w:val="24"/>
              </w:rPr>
            </w:pPr>
            <w:r w:rsidRPr="00B3027B">
              <w:rPr>
                <w:b/>
                <w:bCs/>
                <w:sz w:val="24"/>
                <w:szCs w:val="24"/>
              </w:rPr>
              <w:t>1</w:t>
            </w:r>
            <w:r w:rsidR="00D02E1E">
              <w:rPr>
                <w:b/>
                <w:bCs/>
                <w:sz w:val="24"/>
                <w:szCs w:val="24"/>
              </w:rPr>
              <w:t>7</w:t>
            </w:r>
            <w:r w:rsidRPr="00B3027B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14:paraId="17887945" w14:textId="77777777" w:rsidR="00AB75AE" w:rsidRPr="00B3027B" w:rsidRDefault="00AB75AE" w:rsidP="00EA624F">
            <w:pPr>
              <w:jc w:val="center"/>
              <w:rPr>
                <w:b/>
                <w:sz w:val="24"/>
                <w:szCs w:val="24"/>
              </w:rPr>
            </w:pPr>
            <w:r w:rsidRPr="00B3027B">
              <w:rPr>
                <w:b/>
                <w:sz w:val="24"/>
                <w:szCs w:val="24"/>
              </w:rPr>
              <w:t>100,0</w:t>
            </w:r>
          </w:p>
        </w:tc>
      </w:tr>
    </w:tbl>
    <w:p w14:paraId="4346FFA4" w14:textId="61BA21FC" w:rsidR="00BE14D9" w:rsidRDefault="00BE14D9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</w:p>
    <w:p w14:paraId="274BACA2" w14:textId="77777777" w:rsidR="00DE39D8" w:rsidRPr="007604F9" w:rsidRDefault="00F8340A" w:rsidP="00CC130D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6FEF56A9" w14:textId="77777777" w:rsidR="00CC130D" w:rsidRDefault="00DE39D8" w:rsidP="00CC13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7BA12402" w:rsidR="00640E46" w:rsidRDefault="00640E46" w:rsidP="00CC130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A437F1" w:rsidRPr="009D04EE" w14:paraId="1B423864" w14:textId="77777777" w:rsidTr="00EA624F">
        <w:tc>
          <w:tcPr>
            <w:tcW w:w="1851" w:type="pct"/>
            <w:gridSpan w:val="2"/>
            <w:shd w:val="clear" w:color="auto" w:fill="92D050"/>
          </w:tcPr>
          <w:p w14:paraId="59F833ED" w14:textId="77777777" w:rsidR="00A437F1" w:rsidRPr="00437D28" w:rsidRDefault="00A437F1" w:rsidP="00EA62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1ECFA12" w14:textId="77777777" w:rsidR="00A437F1" w:rsidRPr="00437D28" w:rsidRDefault="00A437F1" w:rsidP="00EA624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437F1" w:rsidRPr="009D04EE" w14:paraId="3B840F3E" w14:textId="77777777" w:rsidTr="00EA624F">
        <w:tc>
          <w:tcPr>
            <w:tcW w:w="282" w:type="pct"/>
            <w:shd w:val="clear" w:color="auto" w:fill="00B050"/>
          </w:tcPr>
          <w:p w14:paraId="567A227A" w14:textId="77777777" w:rsidR="00A437F1" w:rsidRPr="00437D28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26898D78" w14:textId="77777777" w:rsidR="00A437F1" w:rsidRPr="00E525A0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Морское судовождение</w:t>
            </w:r>
          </w:p>
        </w:tc>
        <w:tc>
          <w:tcPr>
            <w:tcW w:w="3149" w:type="pct"/>
            <w:shd w:val="clear" w:color="auto" w:fill="auto"/>
          </w:tcPr>
          <w:p w14:paraId="060504B2" w14:textId="77777777"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14:paraId="0991DAD0" w14:textId="77777777"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>Оценивается точность выполнения задач по безопасному расхождению судов и графическому счислению с определением местоположения судна</w:t>
            </w:r>
          </w:p>
        </w:tc>
      </w:tr>
      <w:tr w:rsidR="00A437F1" w:rsidRPr="009D04EE" w14:paraId="4858CD82" w14:textId="77777777" w:rsidTr="00B3027B">
        <w:trPr>
          <w:trHeight w:val="860"/>
        </w:trPr>
        <w:tc>
          <w:tcPr>
            <w:tcW w:w="282" w:type="pct"/>
            <w:shd w:val="clear" w:color="auto" w:fill="00B050"/>
          </w:tcPr>
          <w:p w14:paraId="54498168" w14:textId="77777777" w:rsidR="00A437F1" w:rsidRPr="00437D28" w:rsidRDefault="00A437F1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2F6625A" w14:textId="77777777" w:rsidR="00A437F1" w:rsidRPr="00E525A0" w:rsidRDefault="00A437F1" w:rsidP="00EA624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Судовождение на внутренних водных путях</w:t>
            </w:r>
          </w:p>
        </w:tc>
        <w:tc>
          <w:tcPr>
            <w:tcW w:w="3149" w:type="pct"/>
            <w:shd w:val="clear" w:color="auto" w:fill="auto"/>
          </w:tcPr>
          <w:p w14:paraId="6127DBED" w14:textId="77777777"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14:paraId="512D0D01" w14:textId="77777777"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 xml:space="preserve">Оцениваются навыки безопасной проводки судна (состава) по внутренним водным путям в сложных </w:t>
            </w:r>
            <w:r>
              <w:rPr>
                <w:sz w:val="24"/>
                <w:szCs w:val="24"/>
              </w:rPr>
              <w:t xml:space="preserve">путевых </w:t>
            </w:r>
            <w:r w:rsidRPr="001B19D5">
              <w:rPr>
                <w:sz w:val="24"/>
                <w:szCs w:val="24"/>
              </w:rPr>
              <w:t>условиях</w:t>
            </w:r>
          </w:p>
        </w:tc>
      </w:tr>
      <w:tr w:rsidR="00A437F1" w:rsidRPr="009D04EE" w14:paraId="0F1841C6" w14:textId="77777777" w:rsidTr="00EA624F">
        <w:tc>
          <w:tcPr>
            <w:tcW w:w="282" w:type="pct"/>
            <w:shd w:val="clear" w:color="auto" w:fill="00B050"/>
          </w:tcPr>
          <w:p w14:paraId="4B2E08D8" w14:textId="26ACB035" w:rsidR="00A437F1" w:rsidRPr="00437D28" w:rsidRDefault="002949EB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01636B6" w14:textId="77777777" w:rsidR="00A437F1" w:rsidRPr="00E525A0" w:rsidRDefault="00A437F1" w:rsidP="00EA624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Борьба за живучесть судна и оказание первой помощи пострадавшим</w:t>
            </w:r>
          </w:p>
        </w:tc>
        <w:tc>
          <w:tcPr>
            <w:tcW w:w="3149" w:type="pct"/>
            <w:shd w:val="clear" w:color="auto" w:fill="auto"/>
          </w:tcPr>
          <w:p w14:paraId="2F3DC1B4" w14:textId="77777777"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14:paraId="6F3CEB35" w14:textId="77777777"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 xml:space="preserve">Оценивается скорость и правильность выполнения заданий по </w:t>
            </w:r>
            <w:r>
              <w:rPr>
                <w:sz w:val="24"/>
                <w:szCs w:val="24"/>
              </w:rPr>
              <w:t xml:space="preserve">борьбе за живучесть судна, действиям в </w:t>
            </w:r>
            <w:r>
              <w:rPr>
                <w:sz w:val="24"/>
                <w:szCs w:val="24"/>
              </w:rPr>
              <w:lastRenderedPageBreak/>
              <w:t>случае оставления судна</w:t>
            </w:r>
            <w:r w:rsidRPr="001B19D5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действий по </w:t>
            </w:r>
            <w:r w:rsidRPr="001B19D5">
              <w:rPr>
                <w:sz w:val="24"/>
                <w:szCs w:val="24"/>
              </w:rPr>
              <w:t>оказанию первой помощи пострадавшим</w:t>
            </w:r>
          </w:p>
        </w:tc>
      </w:tr>
      <w:tr w:rsidR="00A437F1" w:rsidRPr="009D04EE" w14:paraId="2ECFFB07" w14:textId="77777777" w:rsidTr="00EA624F">
        <w:tc>
          <w:tcPr>
            <w:tcW w:w="282" w:type="pct"/>
            <w:shd w:val="clear" w:color="auto" w:fill="00B050"/>
          </w:tcPr>
          <w:p w14:paraId="30A0039A" w14:textId="2FF93F6A" w:rsidR="00A437F1" w:rsidRPr="00437D28" w:rsidRDefault="002949EB" w:rsidP="00EA624F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5B6E70B" w14:textId="77777777" w:rsidR="00A437F1" w:rsidRPr="00E525A0" w:rsidRDefault="00A437F1" w:rsidP="00EA624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Такелажные работы</w:t>
            </w:r>
          </w:p>
        </w:tc>
        <w:tc>
          <w:tcPr>
            <w:tcW w:w="3149" w:type="pct"/>
            <w:shd w:val="clear" w:color="auto" w:fill="auto"/>
          </w:tcPr>
          <w:p w14:paraId="54CA3808" w14:textId="77777777" w:rsidR="00A437F1" w:rsidRDefault="00A437F1" w:rsidP="00EA62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14:paraId="6CD47D18" w14:textId="77777777" w:rsidR="00A437F1" w:rsidRPr="009D04EE" w:rsidRDefault="00A437F1" w:rsidP="00EA62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 xml:space="preserve">Оценивается правильность вязания морских узлов и </w:t>
            </w:r>
            <w:r>
              <w:rPr>
                <w:sz w:val="24"/>
                <w:szCs w:val="24"/>
              </w:rPr>
              <w:t>изготовления</w:t>
            </w:r>
            <w:r w:rsidRPr="001B19D5">
              <w:rPr>
                <w:sz w:val="24"/>
                <w:szCs w:val="24"/>
              </w:rPr>
              <w:t xml:space="preserve"> </w:t>
            </w:r>
            <w:proofErr w:type="spellStart"/>
            <w:r w:rsidRPr="001B19D5">
              <w:rPr>
                <w:sz w:val="24"/>
                <w:szCs w:val="24"/>
              </w:rPr>
              <w:t>огонов</w:t>
            </w:r>
            <w:proofErr w:type="spellEnd"/>
            <w:r w:rsidRPr="001B19D5">
              <w:rPr>
                <w:sz w:val="24"/>
                <w:szCs w:val="24"/>
              </w:rPr>
              <w:t xml:space="preserve"> на стальном и синтетическом канатах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28733" w14:textId="77777777" w:rsidR="005B7417" w:rsidRDefault="005B7417" w:rsidP="00CC130D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9" w:name="_Toc142037188"/>
    </w:p>
    <w:p w14:paraId="3B6CA5D9" w14:textId="5865AD9F" w:rsidR="005A1625" w:rsidRPr="00D83E4E" w:rsidRDefault="005A1625" w:rsidP="00CC130D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21DA39E5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E14D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7AFD8200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716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дня.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176E158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8A0C2B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10A8B13E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E14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06418B25" w14:textId="7F11B75C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</w:p>
    <w:p w14:paraId="195D7AC7" w14:textId="77777777" w:rsidR="00EA624F" w:rsidRPr="00EA624F" w:rsidRDefault="00EA624F" w:rsidP="00EA624F">
      <w:pPr>
        <w:spacing w:before="240" w:after="0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EA624F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EA624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A62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24F">
        <w:rPr>
          <w:rFonts w:ascii="Times New Roman" w:hAnsi="Times New Roman"/>
          <w:b/>
          <w:sz w:val="28"/>
          <w:szCs w:val="28"/>
        </w:rPr>
        <w:t>Морское судовождение</w:t>
      </w:r>
    </w:p>
    <w:p w14:paraId="394E7AF4" w14:textId="78773AFC" w:rsidR="00C538A9" w:rsidRDefault="00EA624F" w:rsidP="00C538A9">
      <w:pPr>
        <w:pStyle w:val="Doctitle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Время выполнения модуля: </w:t>
      </w:r>
      <w:r w:rsidR="000F4238">
        <w:rPr>
          <w:rFonts w:ascii="Times New Roman" w:hAnsi="Times New Roman"/>
          <w:b w:val="0"/>
          <w:i/>
          <w:sz w:val="28"/>
          <w:szCs w:val="28"/>
          <w:lang w:val="ru-RU"/>
        </w:rPr>
        <w:t>2</w:t>
      </w: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часа</w:t>
      </w:r>
      <w:r w:rsidR="000F423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30 мин</w:t>
      </w:r>
    </w:p>
    <w:p w14:paraId="3F8ED2AF" w14:textId="2E1B5EF6" w:rsidR="00EA624F" w:rsidRPr="00C538A9" w:rsidRDefault="00EA624F" w:rsidP="00C538A9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C538A9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Задание выполняется с использованием </w:t>
      </w:r>
      <w:r w:rsidR="00A323CD" w:rsidRPr="00C538A9">
        <w:rPr>
          <w:rFonts w:ascii="Times New Roman" w:hAnsi="Times New Roman"/>
          <w:b w:val="0"/>
          <w:bCs/>
          <w:sz w:val="28"/>
          <w:szCs w:val="28"/>
          <w:lang w:val="ru-RU"/>
        </w:rPr>
        <w:t>маневренных планшетов</w:t>
      </w:r>
      <w:r w:rsidR="00A323CD">
        <w:rPr>
          <w:rFonts w:ascii="Times New Roman" w:hAnsi="Times New Roman"/>
          <w:b w:val="0"/>
          <w:bCs/>
          <w:sz w:val="28"/>
          <w:szCs w:val="28"/>
          <w:lang w:val="ru-RU"/>
        </w:rPr>
        <w:t>,</w:t>
      </w:r>
      <w:r w:rsidR="00A323CD" w:rsidRPr="00C538A9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</w:t>
      </w:r>
      <w:r w:rsidRPr="00C538A9">
        <w:rPr>
          <w:rFonts w:ascii="Times New Roman" w:hAnsi="Times New Roman"/>
          <w:b w:val="0"/>
          <w:bCs/>
          <w:sz w:val="28"/>
          <w:szCs w:val="28"/>
          <w:lang w:val="ru-RU"/>
        </w:rPr>
        <w:t>морских навигационных карт, и прокладочного инструмента.</w:t>
      </w:r>
    </w:p>
    <w:p w14:paraId="4A05CBEC" w14:textId="7AFA2930" w:rsidR="00EA624F" w:rsidRPr="00457A88" w:rsidRDefault="00EA624F" w:rsidP="00EA624F">
      <w:pPr>
        <w:spacing w:after="0" w:line="360" w:lineRule="auto"/>
        <w:jc w:val="both"/>
        <w:rPr>
          <w:sz w:val="28"/>
          <w:szCs w:val="28"/>
        </w:rPr>
      </w:pPr>
      <w:r w:rsidRPr="00B43720">
        <w:rPr>
          <w:rFonts w:ascii="Times New Roman" w:hAnsi="Times New Roman"/>
          <w:b/>
          <w:sz w:val="28"/>
          <w:szCs w:val="28"/>
        </w:rPr>
        <w:t xml:space="preserve">А1. </w:t>
      </w:r>
      <w:r>
        <w:rPr>
          <w:rFonts w:ascii="Times New Roman" w:hAnsi="Times New Roman"/>
          <w:b/>
          <w:sz w:val="28"/>
          <w:szCs w:val="28"/>
        </w:rPr>
        <w:t>Предотвращение столкновений судов</w:t>
      </w:r>
    </w:p>
    <w:p w14:paraId="5B6CFF90" w14:textId="2685F49E"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Имея заданные параметры движения своего судна (курс/скорость) и два заданных параметра</w:t>
      </w:r>
      <w:r w:rsidRPr="00457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относительного движения цели (пеленг/дистанция)</w:t>
      </w:r>
      <w:r w:rsidRPr="00457A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разницей 6 минут,</w:t>
      </w:r>
      <w:r w:rsidRPr="00457A88">
        <w:rPr>
          <w:rFonts w:ascii="Times New Roman" w:hAnsi="Times New Roman"/>
          <w:sz w:val="28"/>
          <w:szCs w:val="28"/>
        </w:rPr>
        <w:t xml:space="preserve"> Конкурсантам необходимо</w:t>
      </w:r>
      <w:r>
        <w:rPr>
          <w:rFonts w:ascii="Times New Roman" w:hAnsi="Times New Roman"/>
          <w:sz w:val="28"/>
          <w:szCs w:val="28"/>
        </w:rPr>
        <w:t xml:space="preserve"> на маневренном планшете</w:t>
      </w:r>
      <w:r w:rsidRPr="00457A88">
        <w:rPr>
          <w:rFonts w:ascii="Times New Roman" w:hAnsi="Times New Roman"/>
          <w:sz w:val="28"/>
          <w:szCs w:val="28"/>
        </w:rPr>
        <w:t>:</w:t>
      </w:r>
    </w:p>
    <w:p w14:paraId="7F95278D" w14:textId="77777777"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7A88">
        <w:rPr>
          <w:rFonts w:ascii="Times New Roman" w:hAnsi="Times New Roman"/>
          <w:sz w:val="28"/>
          <w:szCs w:val="28"/>
        </w:rPr>
        <w:t>- п</w:t>
      </w:r>
      <w:r w:rsidRPr="00457A88">
        <w:rPr>
          <w:rFonts w:ascii="Times New Roman" w:hAnsi="Times New Roman"/>
          <w:color w:val="000000"/>
          <w:sz w:val="28"/>
          <w:szCs w:val="28"/>
        </w:rPr>
        <w:t>роизвести расчет кратчайшей дистанции сближения (</w:t>
      </w:r>
      <w:proofErr w:type="spellStart"/>
      <w:r w:rsidRPr="00457A88">
        <w:rPr>
          <w:rFonts w:ascii="Times New Roman" w:hAnsi="Times New Roman"/>
          <w:color w:val="000000"/>
          <w:sz w:val="28"/>
          <w:szCs w:val="28"/>
        </w:rPr>
        <w:t>Д</w:t>
      </w:r>
      <w:r w:rsidRPr="00B16F75">
        <w:rPr>
          <w:rFonts w:ascii="Times New Roman" w:hAnsi="Times New Roman"/>
          <w:color w:val="000000"/>
          <w:sz w:val="24"/>
          <w:szCs w:val="24"/>
        </w:rPr>
        <w:t>кр</w:t>
      </w:r>
      <w:proofErr w:type="spellEnd"/>
      <w:r w:rsidRPr="00457A88">
        <w:rPr>
          <w:rFonts w:ascii="Times New Roman" w:hAnsi="Times New Roman"/>
          <w:color w:val="000000"/>
          <w:sz w:val="28"/>
          <w:szCs w:val="28"/>
        </w:rPr>
        <w:t>);</w:t>
      </w:r>
    </w:p>
    <w:p w14:paraId="181B502D" w14:textId="77777777"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>- произвести расчет времени сближения на кратчайшую дистанцию (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Т</w:t>
      </w:r>
      <w:r w:rsidRPr="00B16F75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>);</w:t>
      </w:r>
    </w:p>
    <w:p w14:paraId="6ADF7CE0" w14:textId="77777777"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 xml:space="preserve">- </w:t>
      </w:r>
      <w:r w:rsidRPr="00457A88">
        <w:rPr>
          <w:rFonts w:ascii="Times New Roman" w:hAnsi="Times New Roman"/>
          <w:sz w:val="28"/>
          <w:szCs w:val="28"/>
        </w:rPr>
        <w:t xml:space="preserve">произвести расчет скорости цели </w:t>
      </w:r>
      <w:r w:rsidRPr="00457A88">
        <w:rPr>
          <w:rFonts w:ascii="Times New Roman" w:hAnsi="Times New Roman"/>
          <w:sz w:val="28"/>
          <w:szCs w:val="28"/>
          <w:lang w:val="en-US"/>
        </w:rPr>
        <w:t>V</w:t>
      </w:r>
      <w:r w:rsidRPr="00B16F75">
        <w:rPr>
          <w:rFonts w:ascii="Times New Roman" w:hAnsi="Times New Roman"/>
          <w:sz w:val="24"/>
          <w:szCs w:val="24"/>
        </w:rPr>
        <w:t>ц</w:t>
      </w:r>
      <w:r w:rsidRPr="00457A88">
        <w:rPr>
          <w:rFonts w:ascii="Times New Roman" w:hAnsi="Times New Roman"/>
          <w:sz w:val="28"/>
          <w:szCs w:val="28"/>
        </w:rPr>
        <w:t>;</w:t>
      </w:r>
    </w:p>
    <w:p w14:paraId="1AC695DD" w14:textId="77777777" w:rsidR="00EA624F" w:rsidRPr="00457A88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A88">
        <w:rPr>
          <w:rFonts w:ascii="Times New Roman" w:hAnsi="Times New Roman"/>
          <w:sz w:val="28"/>
          <w:szCs w:val="28"/>
        </w:rPr>
        <w:lastRenderedPageBreak/>
        <w:t xml:space="preserve">- произвести расчет курса цели </w:t>
      </w:r>
      <w:proofErr w:type="spellStart"/>
      <w:r w:rsidRPr="00457A88">
        <w:rPr>
          <w:rFonts w:ascii="Times New Roman" w:hAnsi="Times New Roman"/>
          <w:sz w:val="28"/>
          <w:szCs w:val="28"/>
        </w:rPr>
        <w:t>К</w:t>
      </w:r>
      <w:r w:rsidRPr="00B16F75">
        <w:rPr>
          <w:rFonts w:ascii="Times New Roman" w:hAnsi="Times New Roman"/>
          <w:sz w:val="24"/>
          <w:szCs w:val="24"/>
        </w:rPr>
        <w:t>ц</w:t>
      </w:r>
      <w:proofErr w:type="spellEnd"/>
      <w:r w:rsidRPr="00457A88">
        <w:rPr>
          <w:rFonts w:ascii="Times New Roman" w:hAnsi="Times New Roman"/>
          <w:sz w:val="28"/>
          <w:szCs w:val="28"/>
        </w:rPr>
        <w:t>;</w:t>
      </w:r>
    </w:p>
    <w:p w14:paraId="4F6FF5C2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A88">
        <w:rPr>
          <w:rFonts w:ascii="Times New Roman" w:hAnsi="Times New Roman"/>
          <w:sz w:val="28"/>
          <w:szCs w:val="28"/>
        </w:rPr>
        <w:t>- рассчитать безопасный курс (</w:t>
      </w:r>
      <w:proofErr w:type="spellStart"/>
      <w:r w:rsidRPr="00457A88">
        <w:rPr>
          <w:rFonts w:ascii="Times New Roman" w:hAnsi="Times New Roman"/>
          <w:sz w:val="28"/>
          <w:szCs w:val="28"/>
        </w:rPr>
        <w:t>К</w:t>
      </w:r>
      <w:r w:rsidRPr="00B16F75">
        <w:rPr>
          <w:rFonts w:ascii="Times New Roman" w:hAnsi="Times New Roman"/>
          <w:sz w:val="24"/>
          <w:szCs w:val="24"/>
        </w:rPr>
        <w:t>без</w:t>
      </w:r>
      <w:proofErr w:type="spellEnd"/>
      <w:r w:rsidRPr="00457A88">
        <w:rPr>
          <w:rFonts w:ascii="Times New Roman" w:hAnsi="Times New Roman"/>
          <w:sz w:val="28"/>
          <w:szCs w:val="28"/>
        </w:rPr>
        <w:t>) на расхождение без изменения скорости (</w:t>
      </w:r>
      <w:r w:rsidRPr="00457A88">
        <w:rPr>
          <w:rFonts w:ascii="Times New Roman" w:hAnsi="Times New Roman"/>
          <w:sz w:val="28"/>
          <w:szCs w:val="28"/>
          <w:lang w:val="en-US"/>
        </w:rPr>
        <w:t>V</w:t>
      </w:r>
      <w:r w:rsidRPr="00B16F7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8"/>
          <w:szCs w:val="28"/>
        </w:rPr>
        <w:t>), поворотом вправо (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B16F75"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8"/>
          <w:szCs w:val="28"/>
        </w:rPr>
        <w:t xml:space="preserve"> = 2 мили);</w:t>
      </w:r>
    </w:p>
    <w:p w14:paraId="1533EF57" w14:textId="43CE92CD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расчет времени возвращения на прежний курс (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B16F75"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000C48">
        <w:rPr>
          <w:rFonts w:ascii="Times New Roman" w:hAnsi="Times New Roman"/>
          <w:sz w:val="28"/>
          <w:szCs w:val="28"/>
        </w:rPr>
        <w:t>;</w:t>
      </w:r>
    </w:p>
    <w:p w14:paraId="66E296EA" w14:textId="36BF4152" w:rsidR="00000C48" w:rsidRDefault="00000C48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расчетов оформить на бланке (Приложение 4).</w:t>
      </w:r>
    </w:p>
    <w:p w14:paraId="2537E398" w14:textId="4453FBA3" w:rsidR="00401734" w:rsidRDefault="00401734" w:rsidP="004017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1734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время выполнения </w:t>
      </w:r>
      <w:proofErr w:type="spellStart"/>
      <w:r>
        <w:rPr>
          <w:rFonts w:ascii="Times New Roman" w:hAnsi="Times New Roman"/>
          <w:sz w:val="28"/>
          <w:szCs w:val="28"/>
        </w:rPr>
        <w:t>субкритерия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10 мин. За превышение времени выполнения – общая сумма баллов за </w:t>
      </w:r>
      <w:proofErr w:type="spellStart"/>
      <w:r>
        <w:rPr>
          <w:rFonts w:ascii="Times New Roman" w:hAnsi="Times New Roman"/>
          <w:sz w:val="28"/>
          <w:szCs w:val="28"/>
        </w:rPr>
        <w:t>субкритерий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уменьшается в соответствии со схемой оцен</w:t>
      </w:r>
      <w:r w:rsidR="00316A22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8C8D7C5" w14:textId="77777777" w:rsidR="009E2833" w:rsidRDefault="009E2833" w:rsidP="009E28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CB5BC9" w14:textId="2E5DDEE1" w:rsidR="00EA624F" w:rsidRPr="00B43720" w:rsidRDefault="00EA624F" w:rsidP="00EA624F">
      <w:pPr>
        <w:spacing w:after="0" w:line="360" w:lineRule="auto"/>
        <w:jc w:val="both"/>
        <w:rPr>
          <w:sz w:val="28"/>
          <w:szCs w:val="28"/>
        </w:rPr>
      </w:pPr>
      <w:r w:rsidRPr="00B43720">
        <w:rPr>
          <w:rFonts w:ascii="Times New Roman" w:hAnsi="Times New Roman"/>
          <w:b/>
          <w:sz w:val="28"/>
          <w:szCs w:val="28"/>
        </w:rPr>
        <w:t xml:space="preserve">А2. </w:t>
      </w:r>
      <w:bookmarkStart w:id="12" w:name="_Hlk202774350"/>
      <w:r w:rsidRPr="00B43720">
        <w:rPr>
          <w:rFonts w:ascii="Times New Roman" w:hAnsi="Times New Roman"/>
          <w:b/>
          <w:sz w:val="28"/>
          <w:szCs w:val="28"/>
        </w:rPr>
        <w:t>Графическое счисление пути с оп</w:t>
      </w:r>
      <w:r>
        <w:rPr>
          <w:rFonts w:ascii="Times New Roman" w:hAnsi="Times New Roman"/>
          <w:b/>
          <w:sz w:val="28"/>
          <w:szCs w:val="28"/>
        </w:rPr>
        <w:t>ределением местоположения судна</w:t>
      </w:r>
      <w:r w:rsidR="00CD13BF">
        <w:rPr>
          <w:rFonts w:ascii="Times New Roman" w:hAnsi="Times New Roman"/>
          <w:b/>
          <w:sz w:val="28"/>
          <w:szCs w:val="28"/>
        </w:rPr>
        <w:t xml:space="preserve"> по береговым ориентирам</w:t>
      </w:r>
    </w:p>
    <w:bookmarkEnd w:id="12"/>
    <w:p w14:paraId="218D3378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Конкурсантам необходимо:</w:t>
      </w:r>
    </w:p>
    <w:p w14:paraId="40FC4967" w14:textId="77777777"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нане</w:t>
      </w:r>
      <w:r w:rsidRPr="007F7633"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и на карту точку места снятия судна с якоря</w:t>
      </w:r>
      <w:r w:rsidRPr="007F7633">
        <w:rPr>
          <w:rFonts w:ascii="Times New Roman" w:hAnsi="Times New Roman"/>
          <w:color w:val="000000"/>
          <w:sz w:val="28"/>
          <w:szCs w:val="28"/>
        </w:rPr>
        <w:t xml:space="preserve"> по заданным координатам;</w:t>
      </w:r>
    </w:p>
    <w:p w14:paraId="2998C0D9" w14:textId="77777777"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выполнить графическое счисление пути судна, в том числе с учетом ветра и течения</w:t>
      </w:r>
      <w:r w:rsidRPr="007F7633">
        <w:rPr>
          <w:rFonts w:ascii="Times New Roman" w:hAnsi="Times New Roman"/>
          <w:color w:val="000000"/>
          <w:sz w:val="28"/>
          <w:szCs w:val="28"/>
        </w:rPr>
        <w:t>;</w:t>
      </w:r>
    </w:p>
    <w:p w14:paraId="642B02CC" w14:textId="77777777"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по заданным скорости судна и </w:t>
      </w:r>
      <w:r w:rsidRPr="007F7633">
        <w:rPr>
          <w:rFonts w:ascii="Times New Roman" w:hAnsi="Times New Roman"/>
          <w:color w:val="000000"/>
          <w:sz w:val="28"/>
          <w:szCs w:val="28"/>
        </w:rPr>
        <w:t>пройденно</w:t>
      </w:r>
      <w:r>
        <w:rPr>
          <w:rFonts w:ascii="Times New Roman" w:hAnsi="Times New Roman"/>
          <w:color w:val="000000"/>
          <w:sz w:val="28"/>
          <w:szCs w:val="28"/>
        </w:rPr>
        <w:t>му расстоянию,</w:t>
      </w:r>
      <w:r w:rsidRPr="007F7633">
        <w:rPr>
          <w:rFonts w:ascii="Times New Roman" w:hAnsi="Times New Roman"/>
          <w:color w:val="000000"/>
          <w:sz w:val="28"/>
          <w:szCs w:val="28"/>
        </w:rPr>
        <w:t xml:space="preserve"> рассчитывать </w:t>
      </w:r>
      <w:r>
        <w:rPr>
          <w:rFonts w:ascii="Times New Roman" w:hAnsi="Times New Roman"/>
          <w:color w:val="000000"/>
          <w:sz w:val="28"/>
          <w:szCs w:val="28"/>
        </w:rPr>
        <w:t>время пути судна, судовое время и отсчет лага</w:t>
      </w:r>
      <w:r w:rsidRPr="007F7633">
        <w:rPr>
          <w:rFonts w:ascii="Times New Roman" w:hAnsi="Times New Roman"/>
          <w:color w:val="000000"/>
          <w:sz w:val="28"/>
          <w:szCs w:val="28"/>
        </w:rPr>
        <w:t>;</w:t>
      </w:r>
    </w:p>
    <w:p w14:paraId="61172E44" w14:textId="77777777" w:rsidR="00EA624F" w:rsidRPr="007F7633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>- определять местоположение судна по заданным пеленгам и дистанциям;</w:t>
      </w:r>
    </w:p>
    <w:p w14:paraId="5156BE98" w14:textId="77777777" w:rsidR="00EA624F" w:rsidRPr="00554F3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4F3C">
        <w:rPr>
          <w:rFonts w:ascii="Times New Roman" w:hAnsi="Times New Roman"/>
          <w:color w:val="000000"/>
          <w:sz w:val="28"/>
          <w:szCs w:val="28"/>
        </w:rPr>
        <w:t>- выполнить переход с карты на карту по координатам</w:t>
      </w:r>
      <w:r w:rsidRPr="00554F3C">
        <w:rPr>
          <w:rFonts w:ascii="Times New Roman" w:hAnsi="Times New Roman" w:cs="Times New Roman"/>
          <w:color w:val="424242"/>
          <w:sz w:val="28"/>
          <w:szCs w:val="28"/>
        </w:rPr>
        <w:t>;</w:t>
      </w:r>
    </w:p>
    <w:p w14:paraId="07DAA989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763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A03EC">
        <w:rPr>
          <w:rFonts w:ascii="Times New Roman" w:hAnsi="Times New Roman"/>
          <w:color w:val="000000"/>
          <w:sz w:val="28"/>
          <w:szCs w:val="28"/>
        </w:rPr>
        <w:t>определить координаты 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прибытия (постановки на якорь);</w:t>
      </w:r>
    </w:p>
    <w:p w14:paraId="6AA697DA" w14:textId="5C83D7A3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оформить графическое счисление на морской навигационной карте</w:t>
      </w:r>
      <w:r w:rsidR="00000C48">
        <w:rPr>
          <w:rFonts w:ascii="Times New Roman" w:hAnsi="Times New Roman"/>
          <w:color w:val="000000"/>
          <w:sz w:val="28"/>
          <w:szCs w:val="28"/>
        </w:rPr>
        <w:t xml:space="preserve"> и заполнить таблицу (Приложение 5)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E3BFD5C" w14:textId="7C69BD1F" w:rsidR="00EA624F" w:rsidRPr="006974F5" w:rsidRDefault="00EA624F" w:rsidP="00EA624F">
      <w:pPr>
        <w:pStyle w:val="Doctitle"/>
        <w:jc w:val="both"/>
        <w:rPr>
          <w:rFonts w:ascii="Times New Roman" w:hAnsi="Times New Roman"/>
          <w:b w:val="0"/>
          <w:bCs/>
          <w:sz w:val="28"/>
          <w:szCs w:val="28"/>
          <w:u w:val="single"/>
          <w:lang w:val="ru-RU"/>
        </w:rPr>
      </w:pPr>
      <w:r w:rsidRPr="00F4751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Примечание: </w:t>
      </w:r>
      <w:r w:rsidRPr="00F47513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задачи, поставленные в </w:t>
      </w:r>
      <w:r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задании</w:t>
      </w:r>
      <w:r w:rsidRPr="00F47513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, корректируются, в зависимости от выбранной навигационной карты, и выбранного пути движения судна, без изменения сути указанного задания и его формы</w:t>
      </w:r>
      <w:r w:rsidR="002A2B5F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, окончательное задание для выполнения разрабатывается экспертами </w:t>
      </w:r>
      <w:r w:rsidR="006A5EE5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не ранее</w:t>
      </w:r>
      <w:r w:rsidR="002A2B5F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 дн</w:t>
      </w:r>
      <w:r w:rsidR="006A5EE5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>я</w:t>
      </w:r>
      <w:r w:rsidR="002A2B5F">
        <w:rPr>
          <w:rFonts w:ascii="Times New Roman" w:hAnsi="Times New Roman"/>
          <w:b w:val="0"/>
          <w:bCs/>
          <w:color w:val="000000"/>
          <w:sz w:val="28"/>
          <w:szCs w:val="28"/>
          <w:lang w:val="ru-RU"/>
        </w:rPr>
        <w:t xml:space="preserve"> Д-1.</w:t>
      </w:r>
    </w:p>
    <w:p w14:paraId="3222E64C" w14:textId="77777777" w:rsidR="00C538A9" w:rsidRDefault="00C538A9" w:rsidP="00EA624F">
      <w:pPr>
        <w:pStyle w:val="Doctitle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737A93" w14:textId="6AD2C029" w:rsidR="00EA624F" w:rsidRPr="00EA624F" w:rsidRDefault="00EA624F" w:rsidP="00EA624F">
      <w:pPr>
        <w:pStyle w:val="Doctitle"/>
        <w:jc w:val="both"/>
        <w:rPr>
          <w:sz w:val="28"/>
          <w:szCs w:val="28"/>
          <w:lang w:val="ru-RU"/>
        </w:rPr>
      </w:pPr>
      <w:r w:rsidRPr="00EA624F">
        <w:rPr>
          <w:rFonts w:ascii="Times New Roman" w:hAnsi="Times New Roman"/>
          <w:sz w:val="28"/>
          <w:szCs w:val="28"/>
          <w:lang w:val="ru-RU"/>
        </w:rPr>
        <w:t>Модуль Б: Судовождение на внутренних водных путях</w:t>
      </w:r>
    </w:p>
    <w:p w14:paraId="2F325689" w14:textId="1E43FC36" w:rsidR="00EA624F" w:rsidRPr="00B43720" w:rsidRDefault="00EA624F" w:rsidP="00EA624F">
      <w:pPr>
        <w:pStyle w:val="Doctitle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Время выполнения модуля: </w:t>
      </w:r>
      <w:r w:rsidR="009B5445">
        <w:rPr>
          <w:rFonts w:ascii="Times New Roman" w:hAnsi="Times New Roman"/>
          <w:b w:val="0"/>
          <w:i/>
          <w:sz w:val="28"/>
          <w:szCs w:val="28"/>
          <w:lang w:val="ru-RU"/>
        </w:rPr>
        <w:t>2</w:t>
      </w:r>
      <w:r w:rsidRPr="00B43720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часа</w:t>
      </w:r>
      <w:r w:rsidR="009B5445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30 мин</w:t>
      </w:r>
    </w:p>
    <w:p w14:paraId="392E866F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lastRenderedPageBreak/>
        <w:t>На одном из мостиков навигационного тренажера Конкурсантам необходимо:</w:t>
      </w:r>
    </w:p>
    <w:p w14:paraId="48E820CC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до начала движения включить и настроить УКВ-радиостанцию на рабочем канале;</w:t>
      </w:r>
    </w:p>
    <w:p w14:paraId="0C3F0F19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до начала движения в условиях ограниченной видимости, включить и настроить РЛС и ходовые огни;</w:t>
      </w:r>
    </w:p>
    <w:p w14:paraId="6A32F584" w14:textId="77777777" w:rsidR="00EA624F" w:rsidRPr="00E75ECC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одиночное судно или </w:t>
      </w:r>
      <w:r>
        <w:rPr>
          <w:rFonts w:ascii="Times New Roman" w:hAnsi="Times New Roman"/>
          <w:sz w:val="28"/>
          <w:szCs w:val="28"/>
        </w:rPr>
        <w:t>состав судов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по заданному участку реки вниз по течению, в </w:t>
      </w:r>
      <w:r>
        <w:rPr>
          <w:rFonts w:ascii="Times New Roman" w:hAnsi="Times New Roman"/>
          <w:color w:val="000000"/>
          <w:sz w:val="28"/>
          <w:szCs w:val="28"/>
        </w:rPr>
        <w:t>светлое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суток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в заданном месте произвести оборот и 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судно </w:t>
      </w:r>
      <w:r w:rsidRPr="00E75ECC">
        <w:rPr>
          <w:rFonts w:ascii="Times New Roman" w:hAnsi="Times New Roman"/>
          <w:sz w:val="28"/>
          <w:szCs w:val="28"/>
        </w:rPr>
        <w:t>(состав)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 вверх по течению, по этому же участку, в </w:t>
      </w:r>
      <w:r>
        <w:rPr>
          <w:rFonts w:ascii="Times New Roman" w:hAnsi="Times New Roman"/>
          <w:color w:val="000000"/>
          <w:sz w:val="28"/>
          <w:szCs w:val="28"/>
        </w:rPr>
        <w:t>темн</w:t>
      </w:r>
      <w:r w:rsidRPr="00E75ECC">
        <w:rPr>
          <w:rFonts w:ascii="Times New Roman" w:hAnsi="Times New Roman"/>
          <w:color w:val="000000"/>
          <w:sz w:val="28"/>
          <w:szCs w:val="28"/>
        </w:rPr>
        <w:t>ое 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суток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E75ECC">
        <w:rPr>
          <w:rFonts w:ascii="Times New Roman" w:hAnsi="Times New Roman"/>
          <w:color w:val="000000"/>
          <w:sz w:val="28"/>
          <w:szCs w:val="28"/>
        </w:rPr>
        <w:t>в условиях ограниченной видимости (туман, видимость не более 100 м),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не допуская </w:t>
      </w:r>
      <w:r>
        <w:rPr>
          <w:rFonts w:ascii="Times New Roman" w:hAnsi="Times New Roman"/>
          <w:color w:val="000000"/>
          <w:sz w:val="28"/>
          <w:szCs w:val="28"/>
        </w:rPr>
        <w:t xml:space="preserve">столкновений с другими судами, </w:t>
      </w:r>
      <w:r w:rsidRPr="00E75ECC">
        <w:rPr>
          <w:rFonts w:ascii="Times New Roman" w:hAnsi="Times New Roman"/>
          <w:color w:val="000000"/>
          <w:sz w:val="28"/>
          <w:szCs w:val="28"/>
        </w:rPr>
        <w:t>посадок на мель, касания плавучих навигационных знаков и других препятствий, с учетом наличия ветра и неправильных (свальных, прижимных, затяжных) течений;</w:t>
      </w:r>
    </w:p>
    <w:p w14:paraId="4001B513" w14:textId="77777777"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 xml:space="preserve">- при подходе к </w:t>
      </w:r>
      <w:proofErr w:type="spellStart"/>
      <w:r w:rsidRPr="00E75ECC">
        <w:rPr>
          <w:rFonts w:ascii="Times New Roman" w:hAnsi="Times New Roman"/>
          <w:color w:val="000000"/>
          <w:sz w:val="28"/>
          <w:szCs w:val="28"/>
        </w:rPr>
        <w:t>непросматриваемому</w:t>
      </w:r>
      <w:proofErr w:type="spellEnd"/>
      <w:r w:rsidRPr="00E75ECC">
        <w:rPr>
          <w:rFonts w:ascii="Times New Roman" w:hAnsi="Times New Roman"/>
          <w:color w:val="000000"/>
          <w:sz w:val="28"/>
          <w:szCs w:val="28"/>
        </w:rPr>
        <w:t xml:space="preserve"> участку</w:t>
      </w:r>
      <w:r>
        <w:rPr>
          <w:rFonts w:ascii="Times New Roman" w:hAnsi="Times New Roman"/>
          <w:color w:val="000000"/>
          <w:sz w:val="28"/>
          <w:szCs w:val="28"/>
        </w:rPr>
        <w:t xml:space="preserve"> и/или участку с ограниченной видимостью</w:t>
      </w:r>
      <w:r w:rsidRPr="00E75ECC">
        <w:rPr>
          <w:rFonts w:ascii="Times New Roman" w:hAnsi="Times New Roman"/>
          <w:color w:val="000000"/>
          <w:sz w:val="28"/>
          <w:szCs w:val="28"/>
        </w:rPr>
        <w:t xml:space="preserve"> объявлять по УКВ - связи о местоположении и направлении движения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5ECC">
        <w:rPr>
          <w:rFonts w:ascii="Times New Roman" w:hAnsi="Times New Roman"/>
          <w:color w:val="000000"/>
          <w:sz w:val="28"/>
          <w:szCs w:val="28"/>
        </w:rPr>
        <w:t>судна;</w:t>
      </w:r>
    </w:p>
    <w:p w14:paraId="1C8C77DD" w14:textId="77777777"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 xml:space="preserve">- использовать звуковую сигнализацию при подходе к </w:t>
      </w:r>
      <w:proofErr w:type="spellStart"/>
      <w:r w:rsidRPr="00E75ECC">
        <w:rPr>
          <w:rFonts w:ascii="Times New Roman" w:hAnsi="Times New Roman"/>
          <w:color w:val="000000"/>
          <w:sz w:val="28"/>
          <w:szCs w:val="28"/>
        </w:rPr>
        <w:t>непросматриваемому</w:t>
      </w:r>
      <w:proofErr w:type="spellEnd"/>
      <w:r w:rsidRPr="00E75ECC">
        <w:rPr>
          <w:rFonts w:ascii="Times New Roman" w:hAnsi="Times New Roman"/>
          <w:color w:val="000000"/>
          <w:sz w:val="28"/>
          <w:szCs w:val="28"/>
        </w:rPr>
        <w:t xml:space="preserve"> участку</w:t>
      </w:r>
      <w:r>
        <w:rPr>
          <w:rFonts w:ascii="Times New Roman" w:hAnsi="Times New Roman"/>
          <w:color w:val="000000"/>
          <w:sz w:val="28"/>
          <w:szCs w:val="28"/>
        </w:rPr>
        <w:t xml:space="preserve"> и/или участку с ограниченной видимостью и движению по нему</w:t>
      </w:r>
      <w:r w:rsidRPr="00E75ECC">
        <w:rPr>
          <w:rFonts w:ascii="Times New Roman" w:hAnsi="Times New Roman"/>
          <w:color w:val="000000"/>
          <w:sz w:val="28"/>
          <w:szCs w:val="28"/>
        </w:rPr>
        <w:t>;</w:t>
      </w:r>
    </w:p>
    <w:p w14:paraId="53DF2A95" w14:textId="70F37065" w:rsidR="00EA624F" w:rsidRPr="00E75E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>- осуществлять расхождение со встречными судами</w:t>
      </w:r>
      <w:r w:rsidR="006A5EE5">
        <w:rPr>
          <w:rFonts w:ascii="Times New Roman" w:hAnsi="Times New Roman"/>
          <w:color w:val="000000"/>
          <w:sz w:val="28"/>
          <w:szCs w:val="28"/>
        </w:rPr>
        <w:t xml:space="preserve"> и обгон судов, идущих в попутном направлении</w:t>
      </w:r>
      <w:r w:rsidRPr="00E75ECC">
        <w:rPr>
          <w:rFonts w:ascii="Times New Roman" w:hAnsi="Times New Roman"/>
          <w:color w:val="000000"/>
          <w:sz w:val="28"/>
          <w:szCs w:val="28"/>
        </w:rPr>
        <w:t>;</w:t>
      </w:r>
    </w:p>
    <w:p w14:paraId="3371730B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ECC">
        <w:rPr>
          <w:rFonts w:ascii="Times New Roman" w:hAnsi="Times New Roman"/>
          <w:color w:val="000000"/>
          <w:sz w:val="28"/>
          <w:szCs w:val="28"/>
        </w:rPr>
        <w:t>- правильно выбрать место оборота с учетом течения, границ рейда и судового хода;</w:t>
      </w:r>
    </w:p>
    <w:p w14:paraId="22572977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 w:rsidRPr="00B43720">
        <w:rPr>
          <w:rFonts w:ascii="Times New Roman" w:hAnsi="Times New Roman"/>
          <w:color w:val="000000"/>
          <w:sz w:val="28"/>
          <w:szCs w:val="28"/>
        </w:rPr>
        <w:t>объявить по УКВ-радиосвязи о намерении выполнять оборот и использовать звуковую сигнализацию;</w:t>
      </w:r>
    </w:p>
    <w:p w14:paraId="04DE841D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выполнить оборот в пределах судового хода и границ рейда;</w:t>
      </w:r>
    </w:p>
    <w:p w14:paraId="677F03C1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 xml:space="preserve">- правильно выбрать место якорной стоянки за пределами судового хода для постановки </w:t>
      </w:r>
      <w:r>
        <w:rPr>
          <w:rFonts w:ascii="Times New Roman" w:hAnsi="Times New Roman"/>
          <w:color w:val="000000"/>
          <w:sz w:val="28"/>
          <w:szCs w:val="28"/>
        </w:rPr>
        <w:t>судна (</w:t>
      </w:r>
      <w:r w:rsidRPr="00B43720">
        <w:rPr>
          <w:rFonts w:ascii="Times New Roman" w:hAnsi="Times New Roman"/>
          <w:color w:val="000000"/>
          <w:sz w:val="28"/>
          <w:szCs w:val="28"/>
        </w:rPr>
        <w:t>состава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на два носовых якоря;</w:t>
      </w:r>
    </w:p>
    <w:p w14:paraId="0EBFFE4C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определить глубину в месте якорной стоянки и необходимую длину якорной цепи к отдаче, отдать якоря;</w:t>
      </w:r>
    </w:p>
    <w:p w14:paraId="768B74C2" w14:textId="77777777" w:rsidR="00EA624F" w:rsidRPr="00A52F17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F17">
        <w:rPr>
          <w:rFonts w:ascii="Times New Roman" w:hAnsi="Times New Roman"/>
          <w:color w:val="000000"/>
          <w:sz w:val="28"/>
          <w:szCs w:val="28"/>
        </w:rPr>
        <w:lastRenderedPageBreak/>
        <w:t>- правильно уложить якоря на грунт (</w:t>
      </w:r>
      <w:r>
        <w:rPr>
          <w:rFonts w:ascii="Times New Roman" w:hAnsi="Times New Roman"/>
          <w:color w:val="000000"/>
          <w:sz w:val="28"/>
          <w:szCs w:val="28"/>
        </w:rPr>
        <w:t xml:space="preserve">первым - </w:t>
      </w:r>
      <w:r w:rsidRPr="00A52F17">
        <w:rPr>
          <w:rFonts w:ascii="Times New Roman" w:hAnsi="Times New Roman"/>
          <w:color w:val="000000"/>
          <w:sz w:val="28"/>
          <w:szCs w:val="28"/>
        </w:rPr>
        <w:t>якорь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ближний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судовому ходу, не допус</w:t>
      </w:r>
      <w:r>
        <w:rPr>
          <w:rFonts w:ascii="Times New Roman" w:hAnsi="Times New Roman"/>
          <w:color w:val="000000"/>
          <w:sz w:val="28"/>
          <w:szCs w:val="28"/>
        </w:rPr>
        <w:t>кая</w:t>
      </w:r>
      <w:r w:rsidRPr="00A52F17">
        <w:rPr>
          <w:rFonts w:ascii="Times New Roman" w:hAnsi="Times New Roman"/>
          <w:color w:val="000000"/>
          <w:sz w:val="28"/>
          <w:szCs w:val="28"/>
        </w:rPr>
        <w:t xml:space="preserve"> перекрещивания якорных цепей)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F0B3DCC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- не допустить чрезмерного натяжения и разрыва вытравленной якорной цепи, погас</w:t>
      </w:r>
      <w:r>
        <w:rPr>
          <w:rFonts w:ascii="Times New Roman" w:hAnsi="Times New Roman"/>
          <w:color w:val="000000"/>
          <w:sz w:val="28"/>
          <w:szCs w:val="28"/>
        </w:rPr>
        <w:t>ить инерцию и остановить судно (состав);</w:t>
      </w:r>
    </w:p>
    <w:p w14:paraId="4D4E96BF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ходе выполнения задания соблюдать Правила плавания судов по внутренним водным путям.</w:t>
      </w:r>
    </w:p>
    <w:p w14:paraId="5AF9FCD8" w14:textId="77777777" w:rsidR="00EA624F" w:rsidRDefault="00EA624F" w:rsidP="00EA62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3720">
        <w:rPr>
          <w:rFonts w:ascii="Times New Roman" w:hAnsi="Times New Roman"/>
          <w:b/>
          <w:color w:val="000000"/>
          <w:sz w:val="28"/>
          <w:szCs w:val="28"/>
        </w:rPr>
        <w:t>Примечание: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365D40B" w14:textId="68F69BAE" w:rsidR="00EA624F" w:rsidRPr="00544F34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4F3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70822">
        <w:rPr>
          <w:rFonts w:ascii="Times New Roman" w:hAnsi="Times New Roman"/>
          <w:bCs/>
          <w:color w:val="000000"/>
          <w:sz w:val="28"/>
          <w:szCs w:val="28"/>
        </w:rPr>
        <w:t xml:space="preserve">окончательное задание для выполнения, включающее в себя </w:t>
      </w:r>
      <w:r w:rsidR="00970822" w:rsidRPr="00544F34">
        <w:rPr>
          <w:rFonts w:ascii="Times New Roman" w:hAnsi="Times New Roman"/>
          <w:color w:val="000000"/>
          <w:sz w:val="28"/>
          <w:szCs w:val="28"/>
        </w:rPr>
        <w:t xml:space="preserve">участок реки и тип судна </w:t>
      </w:r>
      <w:r w:rsidR="00970822">
        <w:rPr>
          <w:rFonts w:ascii="Times New Roman" w:hAnsi="Times New Roman"/>
          <w:color w:val="000000"/>
          <w:sz w:val="28"/>
          <w:szCs w:val="28"/>
        </w:rPr>
        <w:t>(состава), путевые условия,</w:t>
      </w:r>
      <w:r w:rsidR="00970822">
        <w:rPr>
          <w:rFonts w:ascii="Times New Roman" w:hAnsi="Times New Roman"/>
          <w:bCs/>
          <w:color w:val="000000"/>
          <w:sz w:val="28"/>
          <w:szCs w:val="28"/>
        </w:rPr>
        <w:t xml:space="preserve"> разрабатывается экспертами в день Д-1 </w:t>
      </w:r>
      <w:r>
        <w:rPr>
          <w:rFonts w:ascii="Times New Roman" w:hAnsi="Times New Roman"/>
          <w:color w:val="000000"/>
          <w:sz w:val="28"/>
          <w:szCs w:val="28"/>
        </w:rPr>
        <w:t>из вариантов,</w:t>
      </w:r>
      <w:r w:rsidRPr="00544F34">
        <w:rPr>
          <w:rFonts w:ascii="Times New Roman" w:hAnsi="Times New Roman"/>
          <w:color w:val="000000"/>
          <w:sz w:val="28"/>
          <w:szCs w:val="28"/>
        </w:rPr>
        <w:t xml:space="preserve"> имеющихся в базе навигационного тренажера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544F3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34848137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подготовка к началу движения (В1) и проводка судна (состава) (В2) выполняю</w:t>
      </w:r>
      <w:r w:rsidRPr="00B43720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при неработающей системе ЭКНИС, постановка судна на якорь (В3) выполняется с использованием системы ЭКНИС.</w:t>
      </w:r>
    </w:p>
    <w:p w14:paraId="5A5DDEF0" w14:textId="77777777" w:rsidR="00EA624F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28D6CE" w14:textId="77777777" w:rsidR="00EA624F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C5946D" w14:textId="2E8BB46D" w:rsidR="00EA624F" w:rsidRPr="00F5278D" w:rsidRDefault="00EA624F" w:rsidP="00EA624F">
      <w:pPr>
        <w:pStyle w:val="Doctitle"/>
        <w:jc w:val="both"/>
        <w:rPr>
          <w:rFonts w:ascii="Times New Roman" w:eastAsia="DejaVu Sans" w:hAnsi="Times New Roman"/>
          <w:sz w:val="28"/>
          <w:szCs w:val="28"/>
          <w:lang w:val="ru-RU"/>
        </w:rPr>
      </w:pPr>
      <w:r w:rsidRPr="00F5278D">
        <w:rPr>
          <w:rFonts w:ascii="Times New Roman" w:hAnsi="Times New Roman"/>
          <w:sz w:val="28"/>
          <w:szCs w:val="28"/>
          <w:lang w:val="ru-RU"/>
        </w:rPr>
        <w:t xml:space="preserve">Модуль </w:t>
      </w:r>
      <w:r w:rsidR="00BE14D9">
        <w:rPr>
          <w:rFonts w:ascii="Times New Roman" w:hAnsi="Times New Roman"/>
          <w:sz w:val="28"/>
          <w:szCs w:val="28"/>
          <w:lang w:val="ru-RU"/>
        </w:rPr>
        <w:t>В</w:t>
      </w:r>
      <w:r w:rsidRPr="00F5278D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F5278D">
        <w:rPr>
          <w:rFonts w:ascii="Times New Roman" w:hAnsi="Times New Roman"/>
          <w:sz w:val="28"/>
          <w:szCs w:val="28"/>
          <w:lang w:val="ru-RU" w:eastAsia="ru-RU"/>
        </w:rPr>
        <w:t>Борьба за живучесть судна и оказание первой помощи пострадавшим</w:t>
      </w:r>
    </w:p>
    <w:p w14:paraId="70DBC92D" w14:textId="4E3E7AF9" w:rsidR="00EA624F" w:rsidRPr="00B43720" w:rsidRDefault="00EA624F" w:rsidP="00EA624F">
      <w:pPr>
        <w:pStyle w:val="Doctitle"/>
        <w:rPr>
          <w:sz w:val="28"/>
          <w:szCs w:val="28"/>
          <w:lang w:val="ru-RU"/>
        </w:rPr>
      </w:pPr>
      <w:r w:rsidRPr="00061866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Время выполнения модуля: </w:t>
      </w:r>
      <w:r w:rsidR="00742D86">
        <w:rPr>
          <w:rFonts w:ascii="Times New Roman" w:hAnsi="Times New Roman"/>
          <w:b w:val="0"/>
          <w:i/>
          <w:sz w:val="28"/>
          <w:szCs w:val="28"/>
          <w:lang w:val="ru-RU"/>
        </w:rPr>
        <w:t>1 час 0</w:t>
      </w:r>
      <w:r w:rsidR="00114804">
        <w:rPr>
          <w:rFonts w:ascii="Times New Roman" w:hAnsi="Times New Roman"/>
          <w:b w:val="0"/>
          <w:i/>
          <w:sz w:val="28"/>
          <w:szCs w:val="28"/>
          <w:lang w:val="ru-RU"/>
        </w:rPr>
        <w:t>0 мин</w:t>
      </w:r>
    </w:p>
    <w:p w14:paraId="3AC1AA4D" w14:textId="64A792A7" w:rsidR="00EA624F" w:rsidRPr="00B43720" w:rsidRDefault="002A2B5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A624F" w:rsidRPr="00B43720">
        <w:rPr>
          <w:rFonts w:ascii="Times New Roman" w:hAnsi="Times New Roman"/>
          <w:sz w:val="28"/>
          <w:szCs w:val="28"/>
        </w:rPr>
        <w:t>а наименьший отрезок времени экипироваться в боевую одежду пожарного, выполнить боевую проверку и включение в изолирующи</w:t>
      </w:r>
      <w:r>
        <w:rPr>
          <w:rFonts w:ascii="Times New Roman" w:hAnsi="Times New Roman"/>
          <w:sz w:val="28"/>
          <w:szCs w:val="28"/>
        </w:rPr>
        <w:t>й</w:t>
      </w:r>
      <w:r w:rsidR="00EA624F" w:rsidRPr="00B43720">
        <w:rPr>
          <w:rFonts w:ascii="Times New Roman" w:hAnsi="Times New Roman"/>
          <w:sz w:val="28"/>
          <w:szCs w:val="28"/>
        </w:rPr>
        <w:t xml:space="preserve"> дыхательны</w:t>
      </w:r>
      <w:r>
        <w:rPr>
          <w:rFonts w:ascii="Times New Roman" w:hAnsi="Times New Roman"/>
          <w:sz w:val="28"/>
          <w:szCs w:val="28"/>
        </w:rPr>
        <w:t>й</w:t>
      </w:r>
      <w:r w:rsidR="00EA624F" w:rsidRPr="00B43720">
        <w:rPr>
          <w:rFonts w:ascii="Times New Roman" w:hAnsi="Times New Roman"/>
          <w:sz w:val="28"/>
          <w:szCs w:val="28"/>
        </w:rPr>
        <w:t xml:space="preserve"> аппарат, выполнить задачи эстафеты с элементами пожарно-прикладного спорта</w:t>
      </w:r>
      <w:r w:rsidR="00EA624F">
        <w:rPr>
          <w:rFonts w:ascii="Times New Roman" w:hAnsi="Times New Roman"/>
          <w:sz w:val="28"/>
          <w:szCs w:val="28"/>
        </w:rPr>
        <w:t xml:space="preserve"> в установленное время (в зависимости от условий выполнения эстафеты), произвести мероприятия по оказанию первой помощи пострадавшему</w:t>
      </w:r>
      <w:r w:rsidR="00EA624F" w:rsidRPr="00B43720">
        <w:rPr>
          <w:rFonts w:ascii="Times New Roman" w:hAnsi="Times New Roman"/>
          <w:sz w:val="28"/>
          <w:szCs w:val="28"/>
        </w:rPr>
        <w:t xml:space="preserve">. </w:t>
      </w:r>
    </w:p>
    <w:p w14:paraId="054D2299" w14:textId="0FA8CBAF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350758" w14:textId="1B4D357F" w:rsidR="00EA624F" w:rsidRDefault="00BE14D9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A624F" w:rsidRPr="00B43720">
        <w:rPr>
          <w:rFonts w:ascii="Times New Roman" w:hAnsi="Times New Roman"/>
          <w:b/>
          <w:sz w:val="28"/>
          <w:szCs w:val="28"/>
        </w:rPr>
        <w:t>1. Экипировка в боевую одежду пожарного за наименьший отрезок времени</w:t>
      </w:r>
    </w:p>
    <w:p w14:paraId="3C67AAEA" w14:textId="384D5666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начала выполнения модуля конкурсанты должны произвести проверку и укладку на рабочем столе комплектов боевой одежды пожарного, произвести скатку пожарн</w:t>
      </w:r>
      <w:r w:rsidR="00672AE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рукав</w:t>
      </w:r>
      <w:r w:rsidR="00672AE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 укладку </w:t>
      </w:r>
      <w:r w:rsidR="00672AE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вместе со стволом на обозначенное место.</w:t>
      </w:r>
    </w:p>
    <w:p w14:paraId="701494DE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lastRenderedPageBreak/>
        <w:t>Конкурсантам необходимо:</w:t>
      </w:r>
    </w:p>
    <w:p w14:paraId="609FFBE3" w14:textId="0FAF1248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экипироваться в БОП (норматив - </w:t>
      </w:r>
      <w:r w:rsidRPr="006D64B2">
        <w:rPr>
          <w:rFonts w:ascii="Times New Roman" w:hAnsi="Times New Roman"/>
          <w:sz w:val="28"/>
          <w:szCs w:val="28"/>
        </w:rPr>
        <w:t>25</w:t>
      </w:r>
      <w:r w:rsidRPr="00B43720">
        <w:rPr>
          <w:rFonts w:ascii="Times New Roman" w:hAnsi="Times New Roman"/>
          <w:sz w:val="28"/>
          <w:szCs w:val="28"/>
        </w:rPr>
        <w:t xml:space="preserve"> с);</w:t>
      </w:r>
    </w:p>
    <w:p w14:paraId="1256FB12" w14:textId="647366DF" w:rsidR="00877D76" w:rsidRDefault="00877D76" w:rsidP="0087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обе </w:t>
      </w:r>
      <w:r w:rsidRPr="00B43720">
        <w:rPr>
          <w:rFonts w:ascii="Times New Roman" w:hAnsi="Times New Roman"/>
          <w:sz w:val="28"/>
          <w:szCs w:val="28"/>
        </w:rPr>
        <w:t>лямки штанов - на плечах</w:t>
      </w:r>
      <w:r w:rsidR="00E7673C">
        <w:rPr>
          <w:rFonts w:ascii="Times New Roman" w:hAnsi="Times New Roman"/>
          <w:sz w:val="28"/>
          <w:szCs w:val="28"/>
        </w:rPr>
        <w:t xml:space="preserve"> (обе лямки выполняют функцию поддержания штанов)</w:t>
      </w:r>
      <w:r w:rsidRPr="00B43720">
        <w:rPr>
          <w:rFonts w:ascii="Times New Roman" w:hAnsi="Times New Roman"/>
          <w:sz w:val="28"/>
          <w:szCs w:val="28"/>
        </w:rPr>
        <w:t>;</w:t>
      </w:r>
    </w:p>
    <w:p w14:paraId="748F1B63" w14:textId="6A89C4A1"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куртк</w:t>
      </w:r>
      <w:r w:rsidR="00877D76">
        <w:rPr>
          <w:rFonts w:ascii="Times New Roman" w:hAnsi="Times New Roman"/>
          <w:sz w:val="28"/>
          <w:szCs w:val="28"/>
        </w:rPr>
        <w:t>а</w:t>
      </w:r>
      <w:r w:rsidRPr="00B43720">
        <w:rPr>
          <w:rFonts w:ascii="Times New Roman" w:hAnsi="Times New Roman"/>
          <w:sz w:val="28"/>
          <w:szCs w:val="28"/>
        </w:rPr>
        <w:t xml:space="preserve"> застегнут</w:t>
      </w:r>
      <w:r w:rsidR="00877D76">
        <w:rPr>
          <w:rFonts w:ascii="Times New Roman" w:hAnsi="Times New Roman"/>
          <w:sz w:val="28"/>
          <w:szCs w:val="28"/>
        </w:rPr>
        <w:t>а</w:t>
      </w:r>
      <w:r w:rsidRPr="00B43720">
        <w:rPr>
          <w:rFonts w:ascii="Times New Roman" w:hAnsi="Times New Roman"/>
          <w:sz w:val="28"/>
          <w:szCs w:val="28"/>
        </w:rPr>
        <w:t xml:space="preserve"> на все крючки;</w:t>
      </w:r>
    </w:p>
    <w:p w14:paraId="1BD351A9" w14:textId="78D8D132" w:rsidR="00877D76" w:rsidRPr="00B43720" w:rsidRDefault="00877D76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куртка заправлена под ремень;</w:t>
      </w:r>
    </w:p>
    <w:p w14:paraId="65E058B5" w14:textId="76F81237" w:rsidR="00EA624F" w:rsidRDefault="00EA624F" w:rsidP="00EA624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 w:rsidR="00877D76">
        <w:rPr>
          <w:rFonts w:ascii="Times New Roman" w:hAnsi="Times New Roman"/>
          <w:sz w:val="28"/>
          <w:szCs w:val="28"/>
        </w:rPr>
        <w:t>ремень</w:t>
      </w:r>
      <w:r w:rsidRPr="00B43720">
        <w:rPr>
          <w:rFonts w:ascii="Times New Roman" w:hAnsi="Times New Roman"/>
          <w:sz w:val="28"/>
          <w:szCs w:val="28"/>
        </w:rPr>
        <w:t xml:space="preserve"> застегнут и заправ</w:t>
      </w:r>
      <w:r w:rsidR="00877D76">
        <w:rPr>
          <w:rFonts w:ascii="Times New Roman" w:hAnsi="Times New Roman"/>
          <w:sz w:val="28"/>
          <w:szCs w:val="28"/>
        </w:rPr>
        <w:t>лен</w:t>
      </w:r>
      <w:r w:rsidRPr="00B43720">
        <w:rPr>
          <w:rFonts w:ascii="Times New Roman" w:hAnsi="Times New Roman"/>
          <w:sz w:val="28"/>
          <w:szCs w:val="28"/>
        </w:rPr>
        <w:t xml:space="preserve"> под пряжку;</w:t>
      </w:r>
    </w:p>
    <w:p w14:paraId="6AB813FC" w14:textId="25DFAEA2" w:rsidR="00EA624F" w:rsidRPr="00B43720" w:rsidRDefault="00EA624F" w:rsidP="00EA624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подбородочный ремень каски подтянут.</w:t>
      </w:r>
    </w:p>
    <w:p w14:paraId="5E465108" w14:textId="115CB5B1" w:rsidR="00EA624F" w:rsidRPr="00B43720" w:rsidRDefault="00BE14D9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2. Выполнение </w:t>
      </w:r>
      <w:r w:rsidR="00EA624F">
        <w:rPr>
          <w:rFonts w:ascii="Times New Roman" w:hAnsi="Times New Roman"/>
          <w:b/>
          <w:sz w:val="28"/>
          <w:szCs w:val="28"/>
        </w:rPr>
        <w:t>рабочей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пр</w:t>
      </w:r>
      <w:r w:rsidR="00EA624F">
        <w:rPr>
          <w:rFonts w:ascii="Times New Roman" w:hAnsi="Times New Roman"/>
          <w:b/>
          <w:sz w:val="28"/>
          <w:szCs w:val="28"/>
        </w:rPr>
        <w:t>оверки и включение в изолирующи</w:t>
      </w:r>
      <w:r w:rsidR="007A662A">
        <w:rPr>
          <w:rFonts w:ascii="Times New Roman" w:hAnsi="Times New Roman"/>
          <w:b/>
          <w:sz w:val="28"/>
          <w:szCs w:val="28"/>
        </w:rPr>
        <w:t>й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дыхательны</w:t>
      </w:r>
      <w:r w:rsidR="007A662A">
        <w:rPr>
          <w:rFonts w:ascii="Times New Roman" w:hAnsi="Times New Roman"/>
          <w:b/>
          <w:sz w:val="28"/>
          <w:szCs w:val="28"/>
        </w:rPr>
        <w:t>й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аппарат</w:t>
      </w:r>
    </w:p>
    <w:p w14:paraId="6416DA29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Конкурсантам необходимо:</w:t>
      </w:r>
    </w:p>
    <w:p w14:paraId="5BBC34C7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Произвести внешний осмотр ИДА на отсутствие дефектов:</w:t>
      </w:r>
    </w:p>
    <w:p w14:paraId="17AFF295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лицевого уплотнителя панорамной маски;</w:t>
      </w:r>
    </w:p>
    <w:p w14:paraId="53F9FA38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стекла панорамной маски;</w:t>
      </w:r>
    </w:p>
    <w:p w14:paraId="38012A1C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ремней панорамной маски;</w:t>
      </w:r>
    </w:p>
    <w:p w14:paraId="15098CA3" w14:textId="77777777" w:rsidR="00672AE0" w:rsidRDefault="00672AE0" w:rsidP="00672AE0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воздушных шлангов;</w:t>
      </w:r>
    </w:p>
    <w:p w14:paraId="1FB94000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баллона, с редуктором;</w:t>
      </w:r>
    </w:p>
    <w:p w14:paraId="20D912F3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основания подвесной системы;</w:t>
      </w:r>
    </w:p>
    <w:p w14:paraId="42B8AAAD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ремней подвесной системы;</w:t>
      </w:r>
    </w:p>
    <w:p w14:paraId="417883BE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манометра.</w:t>
      </w:r>
    </w:p>
    <w:p w14:paraId="4762E225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Произвести проверку:</w:t>
      </w:r>
    </w:p>
    <w:p w14:paraId="378A8247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надежности соединения панорамной маски с легочным автоматом;</w:t>
      </w:r>
    </w:p>
    <w:p w14:paraId="57B4B9A7" w14:textId="77777777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надежности соединения шланга с легочным автоматом;</w:t>
      </w:r>
    </w:p>
    <w:p w14:paraId="4B433008" w14:textId="032FD695" w:rsidR="00EA624F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72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надежности соединения вентиля баллона с редуктором.</w:t>
      </w:r>
    </w:p>
    <w:p w14:paraId="6B96801D" w14:textId="77777777" w:rsidR="00EA624F" w:rsidRPr="00B43720" w:rsidRDefault="00EA624F" w:rsidP="00EA624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Произвести проверку</w:t>
      </w:r>
      <w:r w:rsidRPr="00B43720">
        <w:rPr>
          <w:rFonts w:ascii="Times New Roman" w:hAnsi="Times New Roman"/>
          <w:sz w:val="28"/>
          <w:szCs w:val="28"/>
        </w:rPr>
        <w:t xml:space="preserve"> панорамн</w:t>
      </w:r>
      <w:r>
        <w:rPr>
          <w:rFonts w:ascii="Times New Roman" w:hAnsi="Times New Roman"/>
          <w:sz w:val="28"/>
          <w:szCs w:val="28"/>
        </w:rPr>
        <w:t>ой</w:t>
      </w:r>
      <w:r w:rsidRPr="00B43720">
        <w:rPr>
          <w:rFonts w:ascii="Times New Roman" w:hAnsi="Times New Roman"/>
          <w:sz w:val="28"/>
          <w:szCs w:val="28"/>
        </w:rPr>
        <w:t xml:space="preserve"> маск</w:t>
      </w:r>
      <w:r>
        <w:rPr>
          <w:rFonts w:ascii="Times New Roman" w:hAnsi="Times New Roman"/>
          <w:sz w:val="28"/>
          <w:szCs w:val="28"/>
        </w:rPr>
        <w:t>и</w:t>
      </w:r>
      <w:r w:rsidRPr="00B43720">
        <w:rPr>
          <w:rFonts w:ascii="Times New Roman" w:hAnsi="Times New Roman"/>
          <w:sz w:val="28"/>
          <w:szCs w:val="28"/>
        </w:rPr>
        <w:t xml:space="preserve"> ИДА на ге</w:t>
      </w:r>
      <w:r>
        <w:rPr>
          <w:rFonts w:ascii="Times New Roman" w:hAnsi="Times New Roman"/>
          <w:sz w:val="28"/>
          <w:szCs w:val="28"/>
        </w:rPr>
        <w:t>рметичность (маска плотно прижимается к лицу, при закрытом вентиле баллона производится попытка сделать неглубокий вдох, если при этом создается сопротивление вдоху, не снижающееся 2-3 с, маска герметична).</w:t>
      </w:r>
    </w:p>
    <w:p w14:paraId="07BDD73E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</w:t>
      </w:r>
      <w:r w:rsidRPr="00B43720">
        <w:rPr>
          <w:rFonts w:ascii="Times New Roman" w:hAnsi="Times New Roman"/>
          <w:sz w:val="28"/>
          <w:szCs w:val="28"/>
        </w:rPr>
        <w:t>ажат</w:t>
      </w:r>
      <w:r>
        <w:rPr>
          <w:rFonts w:ascii="Times New Roman" w:hAnsi="Times New Roman"/>
          <w:sz w:val="28"/>
          <w:szCs w:val="28"/>
        </w:rPr>
        <w:t>ь кнопку легочного автомата ИДА.</w:t>
      </w:r>
    </w:p>
    <w:p w14:paraId="18F71EFF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</w:t>
      </w:r>
      <w:r w:rsidRPr="00B43720">
        <w:rPr>
          <w:rFonts w:ascii="Times New Roman" w:hAnsi="Times New Roman"/>
          <w:sz w:val="28"/>
          <w:szCs w:val="28"/>
        </w:rPr>
        <w:t xml:space="preserve">ткрыть вентиль баллона, убедиться в наличии рабочего давления </w:t>
      </w:r>
      <w:r>
        <w:rPr>
          <w:rFonts w:ascii="Times New Roman" w:hAnsi="Times New Roman"/>
          <w:sz w:val="28"/>
          <w:szCs w:val="28"/>
        </w:rPr>
        <w:t>воздуха.</w:t>
      </w:r>
    </w:p>
    <w:p w14:paraId="5B6CDC53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 П</w:t>
      </w:r>
      <w:r w:rsidRPr="00B43720">
        <w:rPr>
          <w:rFonts w:ascii="Times New Roman" w:hAnsi="Times New Roman"/>
          <w:sz w:val="28"/>
          <w:szCs w:val="28"/>
        </w:rPr>
        <w:t>роверить</w:t>
      </w:r>
      <w:r>
        <w:rPr>
          <w:rFonts w:ascii="Times New Roman" w:hAnsi="Times New Roman"/>
          <w:sz w:val="28"/>
          <w:szCs w:val="28"/>
        </w:rPr>
        <w:t xml:space="preserve"> исправность легочного автомата (маска плотно прижимается к лицу, делается глубокий вдох, при этом должен включиться легочный автомат подавая воздух в </w:t>
      </w:r>
      <w:proofErr w:type="spellStart"/>
      <w:r>
        <w:rPr>
          <w:rFonts w:ascii="Times New Roman" w:hAnsi="Times New Roman"/>
          <w:sz w:val="28"/>
          <w:szCs w:val="28"/>
        </w:rPr>
        <w:t>подмасочное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пространство).</w:t>
      </w:r>
    </w:p>
    <w:p w14:paraId="7A4D4520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7) Проверить наличие избыточного давления под маской</w:t>
      </w:r>
      <w:r>
        <w:rPr>
          <w:rFonts w:ascii="Times New Roman" w:hAnsi="Times New Roman"/>
          <w:sz w:val="28"/>
          <w:szCs w:val="28"/>
        </w:rPr>
        <w:t xml:space="preserve"> (продолжая плотно прижимать маску к лицу, сделать 3 вдоха-выдоха, затем, задержав дыхание, подсунуть палец под обтюратор маски и убедиться в наличии постоянного потока воздуха из-под маски)</w:t>
      </w:r>
      <w:r w:rsidRPr="006D64B2">
        <w:rPr>
          <w:rFonts w:ascii="Times New Roman" w:hAnsi="Times New Roman"/>
          <w:sz w:val="28"/>
          <w:szCs w:val="28"/>
        </w:rPr>
        <w:t>.</w:t>
      </w:r>
    </w:p>
    <w:p w14:paraId="0161C8D3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8) Проверить исправность сигнального устройства</w:t>
      </w:r>
      <w:r>
        <w:rPr>
          <w:rFonts w:ascii="Times New Roman" w:hAnsi="Times New Roman"/>
          <w:sz w:val="28"/>
          <w:szCs w:val="28"/>
        </w:rPr>
        <w:t xml:space="preserve"> (продолжая плотно прижимать маску к лицу, закрыть вентиль баллона, продолжать дышать, одновременно наблюдая за показанием манометра до возникновения звукового сигнала, убедиться, что момент подачи звукового сигнала соответствует снижению давления до отмеченного красной зоной)</w:t>
      </w:r>
      <w:r w:rsidRPr="006D64B2">
        <w:rPr>
          <w:rFonts w:ascii="Times New Roman" w:hAnsi="Times New Roman"/>
          <w:sz w:val="28"/>
          <w:szCs w:val="28"/>
        </w:rPr>
        <w:t>.</w:t>
      </w:r>
    </w:p>
    <w:p w14:paraId="1F620538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9) П</w:t>
      </w:r>
      <w:r w:rsidRPr="006D64B2">
        <w:rPr>
          <w:rFonts w:ascii="Times New Roman" w:hAnsi="Times New Roman"/>
          <w:color w:val="000000"/>
          <w:sz w:val="28"/>
          <w:szCs w:val="28"/>
        </w:rPr>
        <w:t>овесить панорамную маску на шею.</w:t>
      </w:r>
    </w:p>
    <w:p w14:paraId="0E6F0286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 xml:space="preserve">10) </w:t>
      </w:r>
      <w:r w:rsidRPr="006D64B2">
        <w:rPr>
          <w:rFonts w:ascii="Times New Roman" w:hAnsi="Times New Roman"/>
          <w:color w:val="000000"/>
          <w:sz w:val="28"/>
          <w:szCs w:val="28"/>
        </w:rPr>
        <w:t>Надеть подвесную систему с баллоном на плечи, подтянуть по размеру плечевые ремни.</w:t>
      </w:r>
    </w:p>
    <w:p w14:paraId="53C0911A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4B2">
        <w:rPr>
          <w:rFonts w:ascii="Times New Roman" w:hAnsi="Times New Roman"/>
          <w:color w:val="000000"/>
          <w:sz w:val="28"/>
          <w:szCs w:val="28"/>
        </w:rPr>
        <w:t>11) Подогнать по размеру и застегнуть поясной ремень.</w:t>
      </w:r>
    </w:p>
    <w:p w14:paraId="1D8B8068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Ослабить лямки панорамной маски.</w:t>
      </w:r>
    </w:p>
    <w:p w14:paraId="0BC9CB6F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6D64B2">
        <w:rPr>
          <w:rFonts w:ascii="Times New Roman" w:hAnsi="Times New Roman"/>
          <w:sz w:val="28"/>
          <w:szCs w:val="28"/>
        </w:rPr>
        <w:t>) Нажать кнопку легочного автомата ИДА.</w:t>
      </w:r>
    </w:p>
    <w:p w14:paraId="578E16E6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 w:rsidRPr="006D64B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D64B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D64B2">
        <w:rPr>
          <w:rFonts w:ascii="Times New Roman" w:hAnsi="Times New Roman"/>
          <w:sz w:val="28"/>
          <w:szCs w:val="28"/>
        </w:rPr>
        <w:t>Открыть вентиль баллона, убедиться в наличии рабочего давления воздуха.</w:t>
      </w:r>
    </w:p>
    <w:p w14:paraId="01114A87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6D64B2">
        <w:rPr>
          <w:rFonts w:ascii="Times New Roman" w:hAnsi="Times New Roman"/>
          <w:sz w:val="28"/>
          <w:szCs w:val="28"/>
        </w:rPr>
        <w:t>) Надеть панорамную маску, не допуская «перехлеста» ремней панорамной маски.</w:t>
      </w:r>
    </w:p>
    <w:p w14:paraId="0F64CFC6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П</w:t>
      </w:r>
      <w:r w:rsidRPr="00B43720">
        <w:rPr>
          <w:rFonts w:ascii="Times New Roman" w:hAnsi="Times New Roman"/>
          <w:sz w:val="28"/>
          <w:szCs w:val="28"/>
        </w:rPr>
        <w:t>одогнать ремни панорамной маски по размеру головы.</w:t>
      </w:r>
    </w:p>
    <w:p w14:paraId="29839149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Произвести включение в ИДА.</w:t>
      </w:r>
    </w:p>
    <w:p w14:paraId="606A5051" w14:textId="7B9933B8" w:rsidR="00EA624F" w:rsidRPr="00B43720" w:rsidRDefault="00BE14D9" w:rsidP="00EA624F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3. </w:t>
      </w:r>
      <w:r w:rsidR="007023D1">
        <w:rPr>
          <w:rFonts w:ascii="Times New Roman" w:hAnsi="Times New Roman"/>
          <w:b/>
          <w:sz w:val="28"/>
          <w:szCs w:val="28"/>
        </w:rPr>
        <w:t>Прокладка рукавной линии</w:t>
      </w:r>
      <w:r w:rsidR="00EA624F" w:rsidRPr="00B43720">
        <w:rPr>
          <w:rFonts w:ascii="Times New Roman" w:hAnsi="Times New Roman"/>
          <w:b/>
          <w:sz w:val="28"/>
          <w:szCs w:val="28"/>
        </w:rPr>
        <w:t xml:space="preserve"> </w:t>
      </w:r>
    </w:p>
    <w:p w14:paraId="699822C4" w14:textId="374D484B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196559056"/>
      <w:r>
        <w:rPr>
          <w:rFonts w:ascii="Times New Roman" w:hAnsi="Times New Roman"/>
          <w:sz w:val="28"/>
          <w:szCs w:val="28"/>
        </w:rPr>
        <w:t xml:space="preserve">Содержание </w:t>
      </w:r>
      <w:r w:rsidR="007023D1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 (выполняется в течение </w:t>
      </w:r>
      <w:r w:rsidR="00742D8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с)</w:t>
      </w:r>
      <w:r w:rsidRPr="00B43720">
        <w:rPr>
          <w:rFonts w:ascii="Times New Roman" w:hAnsi="Times New Roman"/>
          <w:sz w:val="28"/>
          <w:szCs w:val="28"/>
        </w:rPr>
        <w:t>:</w:t>
      </w:r>
    </w:p>
    <w:p w14:paraId="0C7AB643" w14:textId="314330BC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Конкурсант, экипирован</w:t>
      </w:r>
      <w:r w:rsidRPr="004136E8">
        <w:rPr>
          <w:rFonts w:ascii="Times New Roman" w:hAnsi="Times New Roman" w:cs="Times New Roman"/>
          <w:sz w:val="28"/>
          <w:szCs w:val="28"/>
        </w:rPr>
        <w:t xml:space="preserve"> в БОП, </w:t>
      </w:r>
      <w:r w:rsidR="00672AE0">
        <w:rPr>
          <w:rFonts w:ascii="Times New Roman" w:hAnsi="Times New Roman" w:cs="Times New Roman"/>
          <w:sz w:val="28"/>
          <w:szCs w:val="28"/>
        </w:rPr>
        <w:t xml:space="preserve">с надетым ИДА (без </w:t>
      </w:r>
      <w:r w:rsidRPr="004136E8">
        <w:rPr>
          <w:rFonts w:ascii="Times New Roman" w:hAnsi="Times New Roman" w:cs="Times New Roman"/>
          <w:sz w:val="28"/>
          <w:szCs w:val="28"/>
        </w:rPr>
        <w:t>включен</w:t>
      </w:r>
      <w:r w:rsidR="00672AE0">
        <w:rPr>
          <w:rFonts w:ascii="Times New Roman" w:hAnsi="Times New Roman" w:cs="Times New Roman"/>
          <w:sz w:val="28"/>
          <w:szCs w:val="28"/>
        </w:rPr>
        <w:t>ия</w:t>
      </w:r>
      <w:r w:rsidRPr="004136E8">
        <w:rPr>
          <w:rFonts w:ascii="Times New Roman" w:hAnsi="Times New Roman" w:cs="Times New Roman"/>
          <w:sz w:val="28"/>
          <w:szCs w:val="28"/>
        </w:rPr>
        <w:t xml:space="preserve"> в ИДА</w:t>
      </w:r>
      <w:r w:rsidR="00672A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D3058" w14:textId="54D52EEA"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рукавное разветвление, два пожарных рукава и пожарный ствол, необходимо проложить рукавную линию с присоединением ствола к рукаву.</w:t>
      </w:r>
    </w:p>
    <w:p w14:paraId="07C9665A" w14:textId="1BB39A1E" w:rsidR="00EE0E38" w:rsidRDefault="008974C7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E328E">
        <w:rPr>
          <w:rFonts w:ascii="Times New Roman" w:hAnsi="Times New Roman"/>
          <w:sz w:val="28"/>
          <w:szCs w:val="28"/>
        </w:rPr>
        <w:t xml:space="preserve">) </w:t>
      </w:r>
      <w:r w:rsidR="00EE0E38">
        <w:rPr>
          <w:rFonts w:ascii="Times New Roman" w:hAnsi="Times New Roman"/>
          <w:sz w:val="28"/>
          <w:szCs w:val="28"/>
        </w:rPr>
        <w:t>Находясь в обозначенной зоне старта</w:t>
      </w:r>
      <w:r w:rsidR="00502BF3">
        <w:rPr>
          <w:rFonts w:ascii="Times New Roman" w:hAnsi="Times New Roman"/>
          <w:sz w:val="28"/>
          <w:szCs w:val="28"/>
        </w:rPr>
        <w:t>/финиша</w:t>
      </w:r>
      <w:r w:rsidR="00EE0E38">
        <w:rPr>
          <w:rFonts w:ascii="Times New Roman" w:hAnsi="Times New Roman"/>
          <w:sz w:val="28"/>
          <w:szCs w:val="28"/>
        </w:rPr>
        <w:t xml:space="preserve">, </w:t>
      </w:r>
      <w:r w:rsidR="002512E1" w:rsidRPr="007023D1">
        <w:rPr>
          <w:rFonts w:ascii="Times New Roman" w:hAnsi="Times New Roman" w:cs="Times New Roman"/>
          <w:sz w:val="28"/>
          <w:szCs w:val="28"/>
        </w:rPr>
        <w:t>Конкурсант</w:t>
      </w:r>
      <w:r w:rsidR="00EE0E38">
        <w:rPr>
          <w:rFonts w:ascii="Times New Roman" w:hAnsi="Times New Roman" w:cs="Times New Roman"/>
          <w:sz w:val="28"/>
          <w:szCs w:val="28"/>
        </w:rPr>
        <w:t xml:space="preserve"> по команде «Старт!»</w:t>
      </w:r>
      <w:r w:rsidR="002512E1" w:rsidRPr="007023D1">
        <w:rPr>
          <w:rFonts w:ascii="Times New Roman" w:hAnsi="Times New Roman" w:cs="Times New Roman"/>
          <w:sz w:val="28"/>
          <w:szCs w:val="28"/>
        </w:rPr>
        <w:t xml:space="preserve"> присоединяет к разветвлению </w:t>
      </w:r>
      <w:r w:rsidR="00EE0E38">
        <w:rPr>
          <w:rFonts w:ascii="Times New Roman" w:hAnsi="Times New Roman" w:cs="Times New Roman"/>
          <w:sz w:val="28"/>
          <w:szCs w:val="28"/>
        </w:rPr>
        <w:t xml:space="preserve">гайку первого </w:t>
      </w:r>
      <w:r w:rsidR="002512E1" w:rsidRPr="007023D1">
        <w:rPr>
          <w:rFonts w:ascii="Times New Roman" w:hAnsi="Times New Roman" w:cs="Times New Roman"/>
          <w:sz w:val="28"/>
          <w:szCs w:val="28"/>
        </w:rPr>
        <w:t>рукав</w:t>
      </w:r>
      <w:r w:rsidR="00EE0E38">
        <w:rPr>
          <w:rFonts w:ascii="Times New Roman" w:hAnsi="Times New Roman" w:cs="Times New Roman"/>
          <w:sz w:val="28"/>
          <w:szCs w:val="28"/>
        </w:rPr>
        <w:t>а</w:t>
      </w:r>
      <w:r w:rsidR="002512E1" w:rsidRPr="007023D1">
        <w:rPr>
          <w:rFonts w:ascii="Times New Roman" w:hAnsi="Times New Roman" w:cs="Times New Roman"/>
          <w:sz w:val="28"/>
          <w:szCs w:val="28"/>
        </w:rPr>
        <w:t xml:space="preserve"> и </w:t>
      </w:r>
      <w:r w:rsidR="00EE0E38">
        <w:rPr>
          <w:rFonts w:ascii="Times New Roman" w:hAnsi="Times New Roman" w:cs="Times New Roman"/>
          <w:sz w:val="28"/>
          <w:szCs w:val="28"/>
        </w:rPr>
        <w:t>производит его раскатку</w:t>
      </w:r>
      <w:r w:rsidR="002512E1" w:rsidRPr="007023D1">
        <w:rPr>
          <w:rFonts w:ascii="Times New Roman" w:hAnsi="Times New Roman" w:cs="Times New Roman"/>
          <w:sz w:val="28"/>
          <w:szCs w:val="28"/>
        </w:rPr>
        <w:t>.</w:t>
      </w:r>
    </w:p>
    <w:p w14:paraId="642ED5FE" w14:textId="20716F6B" w:rsidR="00EE0E38" w:rsidRDefault="00EE0E38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Держа в руках вторую гайку первого рукава, второй рукав и пожарный ствол, Конкурсант пробегает вперед до обозначенной зоны, производя прокладку </w:t>
      </w:r>
      <w:r w:rsidR="00502BF3">
        <w:rPr>
          <w:rFonts w:ascii="Times New Roman" w:hAnsi="Times New Roman" w:cs="Times New Roman"/>
          <w:sz w:val="28"/>
          <w:szCs w:val="28"/>
        </w:rPr>
        <w:t xml:space="preserve">рукавной линии из </w:t>
      </w:r>
      <w:r>
        <w:rPr>
          <w:rFonts w:ascii="Times New Roman" w:hAnsi="Times New Roman" w:cs="Times New Roman"/>
          <w:sz w:val="28"/>
          <w:szCs w:val="28"/>
        </w:rPr>
        <w:t>первого пожарного рукава.</w:t>
      </w:r>
    </w:p>
    <w:p w14:paraId="3EC57F76" w14:textId="55B7BFF4" w:rsidR="007F3699" w:rsidRDefault="00EE0E38" w:rsidP="00EA6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Забежав в обозначенную зону, Конкурсант соединяет гайки пожарных рукавов и раскатывает второй рукав в обратном направлении.  </w:t>
      </w:r>
      <w:r w:rsidR="002512E1" w:rsidRPr="007023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D9897" w14:textId="02E50AE4" w:rsidR="00502BF3" w:rsidRDefault="00502BF3" w:rsidP="00502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0E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Держа в руках вторую гайку второго рукава, и пожарный ствол, Конкурсант пробегает вперед до обозначенной зоны старта/финиша, производя прокладку рукавной линии второго пожарного рукава (в результате производится прокладка рукавной линии из двух пожарных рукавов)</w:t>
      </w:r>
      <w:r w:rsidR="00F14B9F">
        <w:rPr>
          <w:rFonts w:ascii="Times New Roman" w:hAnsi="Times New Roman" w:cs="Times New Roman"/>
          <w:sz w:val="28"/>
          <w:szCs w:val="28"/>
        </w:rPr>
        <w:t>. Соединение второй гайки второго рукава со стволом может производиться во время движения или непосредственно в зоне старта/финиша.</w:t>
      </w:r>
    </w:p>
    <w:p w14:paraId="27DF7B6F" w14:textId="1405DD74" w:rsidR="00F14B9F" w:rsidRDefault="00F14B9F" w:rsidP="00502B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Находясь в зоне старта/финиша, после соединения пожарного рукава со стволом и открытия ствола,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Конкурсант открывает вентиль разветвления полностью и </w:t>
      </w:r>
      <w:r w:rsidRPr="0070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поднятием руки сообщает об окончании выполнения задания. </w:t>
      </w:r>
      <w:r w:rsidRPr="007023D1">
        <w:rPr>
          <w:rFonts w:ascii="Times New Roman" w:hAnsi="Times New Roman" w:cs="Times New Roman"/>
          <w:sz w:val="28"/>
          <w:szCs w:val="28"/>
        </w:rPr>
        <w:t>Время останавливается.</w:t>
      </w:r>
    </w:p>
    <w:bookmarkEnd w:id="13"/>
    <w:p w14:paraId="4888C143" w14:textId="1F6F6F74" w:rsidR="001C6705" w:rsidRPr="00B43720" w:rsidRDefault="001C6705" w:rsidP="001C6705">
      <w:pPr>
        <w:tabs>
          <w:tab w:val="left" w:pos="567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В4</w:t>
      </w:r>
      <w:r w:rsidRPr="00B4372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Оказание первой помощи пострадавшему</w:t>
      </w:r>
      <w:r w:rsidRPr="00B43720">
        <w:rPr>
          <w:rFonts w:ascii="Times New Roman" w:hAnsi="Times New Roman"/>
          <w:b/>
          <w:sz w:val="28"/>
          <w:szCs w:val="28"/>
        </w:rPr>
        <w:t xml:space="preserve"> </w:t>
      </w:r>
    </w:p>
    <w:p w14:paraId="170B1739" w14:textId="1619D981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у пострадавшего отсутствует дыхание.</w:t>
      </w:r>
    </w:p>
    <w:p w14:paraId="1F869537" w14:textId="3CDDCE5B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 пр</w:t>
      </w:r>
      <w:r w:rsidRPr="00B43720">
        <w:rPr>
          <w:rFonts w:ascii="Times New Roman" w:hAnsi="Times New Roman"/>
          <w:sz w:val="28"/>
          <w:szCs w:val="28"/>
        </w:rPr>
        <w:t>оизв</w:t>
      </w:r>
      <w:r>
        <w:rPr>
          <w:rFonts w:ascii="Times New Roman" w:hAnsi="Times New Roman"/>
          <w:sz w:val="28"/>
          <w:szCs w:val="28"/>
        </w:rPr>
        <w:t>од</w:t>
      </w:r>
      <w:r w:rsidR="007023D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 w:rsidRPr="00B43720">
        <w:rPr>
          <w:rFonts w:ascii="Times New Roman" w:hAnsi="Times New Roman"/>
          <w:sz w:val="28"/>
          <w:szCs w:val="28"/>
        </w:rPr>
        <w:t xml:space="preserve"> реанимирующи</w:t>
      </w:r>
      <w:r>
        <w:rPr>
          <w:rFonts w:ascii="Times New Roman" w:hAnsi="Times New Roman"/>
          <w:sz w:val="28"/>
          <w:szCs w:val="28"/>
        </w:rPr>
        <w:t xml:space="preserve">е действия (в течение 3 циклов). </w:t>
      </w:r>
    </w:p>
    <w:p w14:paraId="0917189B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Необходимо:</w:t>
      </w:r>
    </w:p>
    <w:p w14:paraId="56179992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голову пострадавшего запрокинуть назад;</w:t>
      </w:r>
    </w:p>
    <w:p w14:paraId="626B56C5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проверить ротоглотку на наличие возможных инородных тел, при наличии таковых - удалить их;</w:t>
      </w:r>
    </w:p>
    <w:p w14:paraId="4AECB083" w14:textId="263C80EE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30 надавливаний на грудную клетку пострадавшего (2 надавливания в 1 секунду, ве</w:t>
      </w:r>
      <w:r w:rsidR="007023D1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счет вслух);</w:t>
      </w:r>
    </w:p>
    <w:p w14:paraId="753C6F79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 30 надавливаний на грудную клетку, нос пострадавшего зажать пальцами, произвести 2 выдоха рот в рот (в течение 1 секунды каждый)</w:t>
      </w:r>
    </w:p>
    <w:p w14:paraId="2A8D65A7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3 цикла (30 надавливаний, 2 выдоха).</w:t>
      </w:r>
    </w:p>
    <w:p w14:paraId="008EB36F" w14:textId="5759EF53" w:rsidR="00EA624F" w:rsidRDefault="00EA624F" w:rsidP="00F52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916">
        <w:rPr>
          <w:rFonts w:ascii="Times New Roman" w:hAnsi="Times New Roman"/>
          <w:b/>
          <w:sz w:val="28"/>
          <w:szCs w:val="28"/>
        </w:rPr>
        <w:lastRenderedPageBreak/>
        <w:t>Примечание:</w:t>
      </w:r>
      <w:r>
        <w:rPr>
          <w:rFonts w:ascii="Times New Roman" w:hAnsi="Times New Roman"/>
          <w:sz w:val="28"/>
          <w:szCs w:val="28"/>
        </w:rPr>
        <w:t xml:space="preserve"> модуль выполняется в личной спортивной </w:t>
      </w:r>
      <w:r w:rsidR="00B433CE">
        <w:rPr>
          <w:rFonts w:ascii="Times New Roman" w:hAnsi="Times New Roman"/>
          <w:sz w:val="28"/>
          <w:szCs w:val="28"/>
        </w:rPr>
        <w:t xml:space="preserve">одежде и </w:t>
      </w:r>
      <w:r>
        <w:rPr>
          <w:rFonts w:ascii="Times New Roman" w:hAnsi="Times New Roman"/>
          <w:sz w:val="28"/>
          <w:szCs w:val="28"/>
        </w:rPr>
        <w:t>обуви Конкурсант</w:t>
      </w:r>
      <w:r w:rsidR="007023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3039174F" w14:textId="77777777" w:rsidR="007023D1" w:rsidRPr="00B43720" w:rsidRDefault="007023D1" w:rsidP="00F52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896E55" w14:textId="246716A3" w:rsidR="00EA624F" w:rsidRPr="00B433CE" w:rsidRDefault="00EA624F" w:rsidP="00EA624F">
      <w:pPr>
        <w:pStyle w:val="Doctitle"/>
        <w:jc w:val="both"/>
        <w:rPr>
          <w:rFonts w:ascii="Times New Roman" w:eastAsia="DejaVu Sans" w:hAnsi="Times New Roman"/>
          <w:iCs/>
          <w:sz w:val="28"/>
          <w:szCs w:val="28"/>
          <w:lang w:val="ru-RU"/>
        </w:rPr>
      </w:pPr>
      <w:r w:rsidRPr="00B433CE">
        <w:rPr>
          <w:rFonts w:ascii="Times New Roman" w:hAnsi="Times New Roman"/>
          <w:iCs/>
          <w:sz w:val="28"/>
          <w:szCs w:val="28"/>
          <w:lang w:val="ru-RU"/>
        </w:rPr>
        <w:t xml:space="preserve">Модуль </w:t>
      </w:r>
      <w:r w:rsidR="007672B5">
        <w:rPr>
          <w:rFonts w:ascii="Times New Roman" w:hAnsi="Times New Roman"/>
          <w:iCs/>
          <w:sz w:val="28"/>
          <w:szCs w:val="28"/>
          <w:lang w:val="ru-RU"/>
        </w:rPr>
        <w:t>Г</w:t>
      </w:r>
      <w:r w:rsidRPr="00B433CE">
        <w:rPr>
          <w:rFonts w:ascii="Times New Roman" w:hAnsi="Times New Roman"/>
          <w:iCs/>
          <w:sz w:val="28"/>
          <w:szCs w:val="28"/>
          <w:lang w:val="ru-RU"/>
        </w:rPr>
        <w:t>: Такелажные работы</w:t>
      </w:r>
    </w:p>
    <w:p w14:paraId="475A74E4" w14:textId="6D1BB0EA" w:rsidR="00EA624F" w:rsidRPr="00061866" w:rsidRDefault="00EA624F" w:rsidP="00EA624F">
      <w:pPr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866">
        <w:rPr>
          <w:rFonts w:ascii="Times New Roman" w:hAnsi="Times New Roman"/>
          <w:i/>
          <w:sz w:val="28"/>
          <w:szCs w:val="28"/>
        </w:rPr>
        <w:t xml:space="preserve">Время выполнения модуля: </w:t>
      </w:r>
      <w:r>
        <w:rPr>
          <w:rFonts w:ascii="Times New Roman" w:hAnsi="Times New Roman"/>
          <w:i/>
          <w:sz w:val="28"/>
          <w:szCs w:val="28"/>
        </w:rPr>
        <w:t>2</w:t>
      </w:r>
      <w:r w:rsidRPr="00061866">
        <w:rPr>
          <w:rFonts w:ascii="Times New Roman" w:hAnsi="Times New Roman"/>
          <w:i/>
          <w:sz w:val="28"/>
          <w:szCs w:val="28"/>
        </w:rPr>
        <w:t xml:space="preserve"> час</w:t>
      </w:r>
      <w:r>
        <w:rPr>
          <w:rFonts w:ascii="Times New Roman" w:hAnsi="Times New Roman"/>
          <w:i/>
          <w:sz w:val="28"/>
          <w:szCs w:val="28"/>
        </w:rPr>
        <w:t>а</w:t>
      </w:r>
      <w:r w:rsidR="00D7372E">
        <w:rPr>
          <w:rFonts w:ascii="Times New Roman" w:hAnsi="Times New Roman"/>
          <w:i/>
          <w:sz w:val="28"/>
          <w:szCs w:val="28"/>
        </w:rPr>
        <w:t xml:space="preserve"> </w:t>
      </w:r>
      <w:r w:rsidR="00742D86">
        <w:rPr>
          <w:rFonts w:ascii="Times New Roman" w:hAnsi="Times New Roman"/>
          <w:i/>
          <w:sz w:val="28"/>
          <w:szCs w:val="28"/>
        </w:rPr>
        <w:t xml:space="preserve">00 </w:t>
      </w:r>
      <w:r w:rsidR="00D7372E">
        <w:rPr>
          <w:rFonts w:ascii="Times New Roman" w:hAnsi="Times New Roman"/>
          <w:i/>
          <w:sz w:val="28"/>
          <w:szCs w:val="28"/>
        </w:rPr>
        <w:t>мин</w:t>
      </w:r>
    </w:p>
    <w:p w14:paraId="4FA1581C" w14:textId="14AC1CD0" w:rsidR="00EA624F" w:rsidRPr="00B43720" w:rsidRDefault="007672B5" w:rsidP="00EA624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A624F" w:rsidRPr="00B43720">
        <w:rPr>
          <w:rFonts w:ascii="Times New Roman" w:hAnsi="Times New Roman"/>
          <w:b/>
          <w:sz w:val="28"/>
          <w:szCs w:val="28"/>
        </w:rPr>
        <w:t>1. Вязание морских узлов</w:t>
      </w:r>
    </w:p>
    <w:p w14:paraId="7BBE1AC9" w14:textId="46EF5D4A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Конкурсант</w:t>
      </w:r>
      <w:r w:rsidR="00B02E30">
        <w:rPr>
          <w:rFonts w:ascii="Times New Roman" w:hAnsi="Times New Roman"/>
          <w:sz w:val="28"/>
          <w:szCs w:val="28"/>
        </w:rPr>
        <w:t>у</w:t>
      </w:r>
      <w:r w:rsidRPr="00B43720">
        <w:rPr>
          <w:rFonts w:ascii="Times New Roman" w:hAnsi="Times New Roman"/>
          <w:sz w:val="28"/>
          <w:szCs w:val="28"/>
        </w:rPr>
        <w:t xml:space="preserve"> необходимо, используя мягкие синтетические или растительные канаты, последовательно, продемонстрирова</w:t>
      </w:r>
      <w:r>
        <w:rPr>
          <w:rFonts w:ascii="Times New Roman" w:hAnsi="Times New Roman"/>
          <w:sz w:val="28"/>
          <w:szCs w:val="28"/>
        </w:rPr>
        <w:t>ть навыки вязания морских узлов.</w:t>
      </w:r>
    </w:p>
    <w:p w14:paraId="47169172" w14:textId="27531517" w:rsidR="00EA624F" w:rsidRDefault="00CF6033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 должен завязать 5 морских узлов (наименования пяти узлов определяются из десяти возможных путем жеребьевки). </w:t>
      </w:r>
      <w:r w:rsidR="00EA624F">
        <w:rPr>
          <w:rFonts w:ascii="Times New Roman" w:hAnsi="Times New Roman"/>
          <w:color w:val="000000"/>
          <w:sz w:val="28"/>
          <w:szCs w:val="28"/>
        </w:rPr>
        <w:t>Во всех случаях оценивается правильность завязывания узла (длина концов не учитывается).</w:t>
      </w:r>
    </w:p>
    <w:p w14:paraId="1123A50B" w14:textId="00D09CE4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7F5E1B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1. Прямой узел,</w:t>
      </w:r>
    </w:p>
    <w:p w14:paraId="7449F3BE" w14:textId="77777777" w:rsidR="00EA624F" w:rsidRPr="006D64B2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D64B2">
        <w:rPr>
          <w:noProof/>
          <w:color w:val="FF0000"/>
          <w:lang w:eastAsia="ru-RU"/>
        </w:rPr>
        <w:drawing>
          <wp:inline distT="0" distB="0" distL="0" distR="0" wp14:anchorId="06642B6C" wp14:editId="4BE29318">
            <wp:extent cx="2095500" cy="2042219"/>
            <wp:effectExtent l="0" t="0" r="0" b="0"/>
            <wp:docPr id="15" name="Рисунок 15" descr="https://cs6.livemaster.ru/storage/e1/54/bfb9347c73b0189172a057398a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6.livemaster.ru/storage/e1/54/bfb9347c73b0189172a057398aa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41" cy="206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8BA3B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0760C5" w14:textId="77777777" w:rsidR="00B433CE" w:rsidRDefault="00B433CE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CD55B0" w14:textId="77777777" w:rsidR="00AF23EB" w:rsidRDefault="00AF23EB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5EFA0" w14:textId="77777777" w:rsidR="00AF23EB" w:rsidRDefault="00AF23EB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761508" w14:textId="6F5D1E72"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B2">
        <w:rPr>
          <w:rFonts w:ascii="Times New Roman" w:hAnsi="Times New Roman"/>
          <w:sz w:val="28"/>
          <w:szCs w:val="28"/>
        </w:rPr>
        <w:t>Рифовый узел,</w:t>
      </w:r>
    </w:p>
    <w:p w14:paraId="5F11A667" w14:textId="77777777" w:rsidR="00EA624F" w:rsidRPr="0091030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lastRenderedPageBreak/>
        <w:drawing>
          <wp:inline distT="0" distB="0" distL="0" distR="0" wp14:anchorId="4E31D6C9" wp14:editId="6909B967">
            <wp:extent cx="2009775" cy="1962488"/>
            <wp:effectExtent l="0" t="0" r="0" b="0"/>
            <wp:docPr id="16" name="Рисунок 16" descr="https://prouzel.ru/wp-content/uploads/2017/09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uzel.ru/wp-content/uploads/2017/09/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02" cy="19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5E63" w14:textId="77777777"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CA3195" w14:textId="77777777" w:rsidR="001C6705" w:rsidRDefault="001C6705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88718E" w14:textId="65ACC338"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Узел «удавка»</w:t>
      </w:r>
    </w:p>
    <w:p w14:paraId="66792475" w14:textId="77777777" w:rsidR="00EA624F" w:rsidRPr="00910305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51AA333" wp14:editId="59F39BE4">
            <wp:extent cx="2685799" cy="1647825"/>
            <wp:effectExtent l="0" t="0" r="63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41" cy="165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4079C" w14:textId="77777777" w:rsidR="006103F0" w:rsidRDefault="006103F0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88E78" w14:textId="3B88C4D6" w:rsidR="00EA624F" w:rsidRPr="006A6BCC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B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4B2">
        <w:rPr>
          <w:rFonts w:ascii="Times New Roman" w:hAnsi="Times New Roman"/>
          <w:sz w:val="28"/>
          <w:szCs w:val="28"/>
        </w:rPr>
        <w:t>Беседочный узел</w:t>
      </w:r>
    </w:p>
    <w:p w14:paraId="3BFE7600" w14:textId="77777777" w:rsidR="00EA624F" w:rsidRDefault="00EA624F" w:rsidP="00EA624F">
      <w:pPr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910305">
        <w:rPr>
          <w:noProof/>
          <w:color w:val="FF0000"/>
          <w:lang w:eastAsia="ru-RU"/>
        </w:rPr>
        <w:drawing>
          <wp:inline distT="0" distB="0" distL="0" distR="0" wp14:anchorId="71B054CA" wp14:editId="14B1B6DB">
            <wp:extent cx="2697372" cy="1933575"/>
            <wp:effectExtent l="0" t="0" r="8255" b="0"/>
            <wp:docPr id="18" name="Рисунок 18" descr="https://coollib.net/i/84/252584/i_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ollib.net/i/84/252584/i_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" t="8897" r="255" b="-8897"/>
                    <a:stretch/>
                  </pic:blipFill>
                  <pic:spPr bwMode="auto">
                    <a:xfrm>
                      <a:off x="0" y="0"/>
                      <a:ext cx="2762702" cy="198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A0C3" w14:textId="77777777" w:rsidR="00EA624F" w:rsidRPr="00FC52D2" w:rsidRDefault="00EA624F" w:rsidP="00EA624F">
      <w:pPr>
        <w:ind w:firstLine="709"/>
        <w:rPr>
          <w:rFonts w:ascii="Times New Roman" w:hAnsi="Times New Roman"/>
          <w:sz w:val="28"/>
          <w:szCs w:val="28"/>
        </w:rPr>
      </w:pPr>
      <w:r w:rsidRPr="00FC52D2">
        <w:rPr>
          <w:rFonts w:ascii="Times New Roman" w:hAnsi="Times New Roman"/>
          <w:sz w:val="28"/>
          <w:szCs w:val="28"/>
        </w:rPr>
        <w:t>5. Калмыцкий узел</w:t>
      </w:r>
    </w:p>
    <w:p w14:paraId="55812C9C" w14:textId="7855DD5E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C0B193" wp14:editId="4827167F">
            <wp:extent cx="1789921" cy="1412359"/>
            <wp:effectExtent l="0" t="0" r="1270" b="0"/>
            <wp:docPr id="10" name="Рисунок 10" descr="https://i.pinimg.com/736x/24/98/bb/2498bb91be72645e796221a201c4c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24/98/bb/2498bb91be72645e796221a201c4c21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94" cy="14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DD47" w14:textId="2F8ABFD6" w:rsidR="000347EF" w:rsidRDefault="000347EF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t>6. Плоский узел</w:t>
      </w:r>
    </w:p>
    <w:p w14:paraId="78EE5300" w14:textId="05B76AFF" w:rsidR="000347EF" w:rsidRDefault="000347EF" w:rsidP="00034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F82A3C" wp14:editId="1878FC7E">
            <wp:extent cx="1933575" cy="3161695"/>
            <wp:effectExtent l="0" t="0" r="0" b="635"/>
            <wp:docPr id="13" name="Рисунок 8" descr="Пло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ски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88" cy="31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D734B" w14:textId="77777777" w:rsidR="00AF23EB" w:rsidRDefault="00AF23EB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20BB8D7" w14:textId="7BA6C2D6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B0653">
        <w:rPr>
          <w:rFonts w:ascii="Times New Roman" w:hAnsi="Times New Roman" w:cs="Times New Roman"/>
          <w:sz w:val="28"/>
          <w:szCs w:val="28"/>
        </w:rPr>
        <w:t>Топовый узел</w:t>
      </w:r>
    </w:p>
    <w:p w14:paraId="1A7B7C1C" w14:textId="559B49A3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F3F401" wp14:editId="2AE4CDF0">
            <wp:extent cx="2209800" cy="3295106"/>
            <wp:effectExtent l="0" t="0" r="0" b="635"/>
            <wp:docPr id="14" name="Рисунок 9" descr="C:\Users\PC01\Desktop\ТАКЕЛАЖ УЗЛЫ\Топ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C01\Desktop\ТАКЕЛАЖ УЗЛЫ\Топовый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84" cy="344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ED8D" w14:textId="4414362B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53">
        <w:rPr>
          <w:rFonts w:ascii="Times New Roman" w:hAnsi="Times New Roman" w:cs="Times New Roman"/>
          <w:sz w:val="28"/>
          <w:szCs w:val="28"/>
        </w:rPr>
        <w:t>Шлюпочный узел</w:t>
      </w:r>
    </w:p>
    <w:p w14:paraId="566EE81D" w14:textId="4FC3CDC6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B6708" wp14:editId="637A033B">
            <wp:extent cx="1681310" cy="1335820"/>
            <wp:effectExtent l="0" t="0" r="0" b="0"/>
            <wp:docPr id="2" name="Рисунок 11" descr="C:\Users\PC01\Desktop\ТАКЕЛАЖ УЗЛЫ\Шлюпочный уз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C01\Desktop\ТАКЕЛАЖ УЗЛЫ\Шлюпочный узел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42" cy="143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CB47" w14:textId="71AD3479" w:rsidR="00F76283" w:rsidRDefault="00F76283" w:rsidP="00F76283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B0653">
        <w:rPr>
          <w:rFonts w:ascii="Times New Roman" w:hAnsi="Times New Roman" w:cs="Times New Roman"/>
          <w:sz w:val="28"/>
          <w:szCs w:val="28"/>
        </w:rPr>
        <w:t>Узел «</w:t>
      </w:r>
      <w:proofErr w:type="spellStart"/>
      <w:r w:rsidRPr="00BB0653">
        <w:rPr>
          <w:rFonts w:ascii="Times New Roman" w:hAnsi="Times New Roman" w:cs="Times New Roman"/>
          <w:sz w:val="28"/>
          <w:szCs w:val="28"/>
        </w:rPr>
        <w:t>Грейпвайн</w:t>
      </w:r>
      <w:proofErr w:type="spellEnd"/>
      <w:r w:rsidRPr="00BB065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CC2FB4C" w14:textId="127C36EB" w:rsidR="00F76283" w:rsidRDefault="00F76283" w:rsidP="00F76283">
      <w:p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67D435" wp14:editId="2744AE20">
            <wp:extent cx="2899410" cy="3114675"/>
            <wp:effectExtent l="0" t="0" r="0" b="9525"/>
            <wp:docPr id="4" name="Рисунок 12" descr="C:\Users\PC01\Desktop\ТАКЕЛАЖ УЗЛЫ\Грейпва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C01\Desktop\ТАКЕЛАЖ УЗЛЫ\Грейпвайн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02" cy="328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40CA" w14:textId="77777777" w:rsidR="00AF23EB" w:rsidRDefault="00AF23EB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36FB66C" w14:textId="5ADAE7BE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B0653">
        <w:rPr>
          <w:rFonts w:ascii="Times New Roman" w:hAnsi="Times New Roman" w:cs="Times New Roman"/>
          <w:sz w:val="28"/>
          <w:szCs w:val="28"/>
        </w:rPr>
        <w:t>Узел «Затягивающаяся удавка»</w:t>
      </w:r>
    </w:p>
    <w:p w14:paraId="5B084387" w14:textId="77777777" w:rsidR="00F7628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E32440" w14:textId="0F18F385" w:rsidR="00F76283" w:rsidRPr="00BB0653" w:rsidRDefault="00F76283" w:rsidP="00F762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0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42F801" wp14:editId="68E78D66">
            <wp:extent cx="2124075" cy="3059970"/>
            <wp:effectExtent l="0" t="0" r="0" b="7620"/>
            <wp:docPr id="6" name="Рисунок 13" descr="C:\Users\PC01\Downloads\8LJk4BJiYO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C01\Downloads\8LJk4BJiYOg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4111" cy="31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395B" w14:textId="7ADCECBA"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</w:t>
      </w:r>
      <w:proofErr w:type="spellStart"/>
      <w:r w:rsidR="00EA624F">
        <w:rPr>
          <w:rFonts w:ascii="Times New Roman" w:hAnsi="Times New Roman"/>
          <w:b/>
          <w:color w:val="000000"/>
          <w:sz w:val="28"/>
          <w:szCs w:val="28"/>
        </w:rPr>
        <w:t>огона</w:t>
      </w:r>
      <w:proofErr w:type="spellEnd"/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 на стальном канате </w:t>
      </w:r>
    </w:p>
    <w:p w14:paraId="2C3A4C59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3720">
        <w:rPr>
          <w:rFonts w:ascii="Times New Roman" w:hAnsi="Times New Roman"/>
          <w:color w:val="000000"/>
          <w:sz w:val="28"/>
          <w:szCs w:val="28"/>
        </w:rPr>
        <w:t>шестипрядно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proofErr w:type="spellEnd"/>
      <w:r w:rsidRPr="00B43720">
        <w:rPr>
          <w:rFonts w:ascii="Times New Roman" w:hAnsi="Times New Roman"/>
          <w:color w:val="000000"/>
          <w:sz w:val="28"/>
          <w:szCs w:val="28"/>
        </w:rPr>
        <w:t xml:space="preserve"> стально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канате заплести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простым способом (не менее 3,5 пробивки)</w:t>
      </w:r>
      <w:r w:rsidRPr="00B43720">
        <w:rPr>
          <w:rFonts w:ascii="Times New Roman" w:hAnsi="Times New Roman"/>
          <w:color w:val="000000"/>
          <w:sz w:val="28"/>
          <w:szCs w:val="28"/>
        </w:rPr>
        <w:t>.</w:t>
      </w:r>
    </w:p>
    <w:p w14:paraId="538FC893" w14:textId="59E27FD2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14:paraId="4E0E8BDD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нужных местах накладывать марки</w:t>
      </w:r>
      <w:r w:rsidRPr="006B41D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на концах каждой пряди, в месте ограничения роспуска прядей, у основания </w:t>
      </w:r>
      <w:proofErr w:type="spellStart"/>
      <w:r>
        <w:rPr>
          <w:rFonts w:ascii="Times New Roman" w:hAnsi="Times New Roman"/>
          <w:sz w:val="28"/>
          <w:szCs w:val="28"/>
        </w:rPr>
        <w:t>огона</w:t>
      </w:r>
      <w:proofErr w:type="spellEnd"/>
      <w:r>
        <w:rPr>
          <w:rFonts w:ascii="Times New Roman" w:hAnsi="Times New Roman"/>
          <w:sz w:val="28"/>
          <w:szCs w:val="28"/>
        </w:rPr>
        <w:t xml:space="preserve">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14:paraId="1F187CAC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 произвести не менее 3,5 пробивки прядей каната;</w:t>
      </w:r>
    </w:p>
    <w:p w14:paraId="09738EBB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lastRenderedPageBreak/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прядей, </w:t>
      </w:r>
      <w:r w:rsidRPr="00944689">
        <w:rPr>
          <w:rFonts w:ascii="Times New Roman" w:hAnsi="Times New Roman"/>
          <w:sz w:val="28"/>
          <w:szCs w:val="28"/>
        </w:rPr>
        <w:t xml:space="preserve">конец </w:t>
      </w:r>
      <w:proofErr w:type="spellStart"/>
      <w:r w:rsidRPr="00944689">
        <w:rPr>
          <w:rFonts w:ascii="Times New Roman" w:hAnsi="Times New Roman"/>
          <w:sz w:val="28"/>
          <w:szCs w:val="28"/>
        </w:rPr>
        <w:t>шкимушгара</w:t>
      </w:r>
      <w:proofErr w:type="spellEnd"/>
      <w:r w:rsidRPr="00944689">
        <w:rPr>
          <w:rFonts w:ascii="Times New Roman" w:hAnsi="Times New Roman"/>
          <w:sz w:val="28"/>
          <w:szCs w:val="28"/>
        </w:rPr>
        <w:t xml:space="preserve"> пропустить под пряди троса (по</w:t>
      </w:r>
      <w:r>
        <w:rPr>
          <w:rFonts w:ascii="Times New Roman" w:hAnsi="Times New Roman"/>
          <w:sz w:val="28"/>
          <w:szCs w:val="28"/>
        </w:rPr>
        <w:t>следовательно под одну, 3 раз</w:t>
      </w:r>
      <w:r w:rsidRPr="000243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));</w:t>
      </w:r>
    </w:p>
    <w:p w14:paraId="313750E9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27BE3B" w14:textId="77777777" w:rsidR="00EA624F" w:rsidRPr="00B43720" w:rsidRDefault="00EA624F" w:rsidP="00DE11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50E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78572BC" wp14:editId="258F45BA">
            <wp:extent cx="5966460" cy="5024387"/>
            <wp:effectExtent l="0" t="0" r="0" b="5080"/>
            <wp:docPr id="5" name="Рисунок 5" descr="C:\Users\WSR\Desktop\ris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SR\Desktop\ris_4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0" cy="505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B121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14:paraId="23CD14B5" w14:textId="77777777" w:rsidR="00EA624F" w:rsidRPr="005C50EF" w:rsidRDefault="00EA624F" w:rsidP="00EA62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DA035CE" w14:textId="3594B507" w:rsidR="00EA624F" w:rsidRDefault="007672B5" w:rsidP="00EA62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>3</w:t>
      </w:r>
      <w:r w:rsidR="00EA624F" w:rsidRPr="00B4372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Изготовление </w:t>
      </w:r>
      <w:proofErr w:type="spellStart"/>
      <w:r w:rsidR="00EA624F">
        <w:rPr>
          <w:rFonts w:ascii="Times New Roman" w:hAnsi="Times New Roman"/>
          <w:b/>
          <w:color w:val="000000"/>
          <w:sz w:val="28"/>
          <w:szCs w:val="28"/>
        </w:rPr>
        <w:t>огона</w:t>
      </w:r>
      <w:proofErr w:type="spellEnd"/>
      <w:r w:rsidR="00EA624F">
        <w:rPr>
          <w:rFonts w:ascii="Times New Roman" w:hAnsi="Times New Roman"/>
          <w:b/>
          <w:color w:val="000000"/>
          <w:sz w:val="28"/>
          <w:szCs w:val="28"/>
        </w:rPr>
        <w:t xml:space="preserve"> на синтетическом (растительном) канате </w:t>
      </w:r>
    </w:p>
    <w:p w14:paraId="563CCF57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трехпр</w:t>
      </w:r>
      <w:r w:rsidRPr="00B43720">
        <w:rPr>
          <w:rFonts w:ascii="Times New Roman" w:hAnsi="Times New Roman"/>
          <w:color w:val="000000"/>
          <w:sz w:val="28"/>
          <w:szCs w:val="28"/>
        </w:rPr>
        <w:t>ядно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>интетическом (растительном)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канате заплести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(не менее 3,5 пробивки).</w:t>
      </w:r>
    </w:p>
    <w:p w14:paraId="75EB1C96" w14:textId="6E6E5079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720">
        <w:rPr>
          <w:rFonts w:ascii="Times New Roman" w:hAnsi="Times New Roman"/>
          <w:color w:val="000000"/>
          <w:sz w:val="28"/>
          <w:szCs w:val="28"/>
        </w:rPr>
        <w:t>Конкурсант</w:t>
      </w:r>
      <w:r w:rsidR="00B02E30">
        <w:rPr>
          <w:rFonts w:ascii="Times New Roman" w:hAnsi="Times New Roman"/>
          <w:color w:val="000000"/>
          <w:sz w:val="28"/>
          <w:szCs w:val="28"/>
        </w:rPr>
        <w:t>у</w:t>
      </w:r>
      <w:r w:rsidRPr="00B43720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14:paraId="57B49A7B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нужных местах накладывать марки </w:t>
      </w:r>
      <w:r w:rsidRPr="006B41D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на концах каждой пряди, в месте ограничения роспуска прядей, у основания </w:t>
      </w:r>
      <w:proofErr w:type="spellStart"/>
      <w:r>
        <w:rPr>
          <w:rFonts w:ascii="Times New Roman" w:hAnsi="Times New Roman"/>
          <w:sz w:val="28"/>
          <w:szCs w:val="28"/>
        </w:rPr>
        <w:t>огона</w:t>
      </w:r>
      <w:proofErr w:type="spellEnd"/>
      <w:r>
        <w:rPr>
          <w:rFonts w:ascii="Times New Roman" w:hAnsi="Times New Roman"/>
          <w:sz w:val="28"/>
          <w:szCs w:val="28"/>
        </w:rPr>
        <w:t xml:space="preserve"> (в месте первой пробивки)</w:t>
      </w:r>
      <w:r w:rsidRPr="00B43720">
        <w:rPr>
          <w:rFonts w:ascii="Times New Roman" w:hAnsi="Times New Roman"/>
          <w:sz w:val="28"/>
          <w:szCs w:val="28"/>
        </w:rPr>
        <w:t>;</w:t>
      </w:r>
    </w:p>
    <w:p w14:paraId="4697416A" w14:textId="77777777" w:rsidR="00EA624F" w:rsidRPr="00B43720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заплести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огон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(не менее 3,5 пробивки);</w:t>
      </w:r>
    </w:p>
    <w:p w14:paraId="33B56C74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произвести клетневание места пробивки</w:t>
      </w:r>
      <w:r>
        <w:rPr>
          <w:rFonts w:ascii="Times New Roman" w:hAnsi="Times New Roman"/>
          <w:sz w:val="28"/>
          <w:szCs w:val="28"/>
        </w:rPr>
        <w:t xml:space="preserve"> (в месте обреза прядей);</w:t>
      </w:r>
    </w:p>
    <w:p w14:paraId="520E7C06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472C997" wp14:editId="42AC513D">
            <wp:extent cx="3947160" cy="1184148"/>
            <wp:effectExtent l="0" t="0" r="0" b="0"/>
            <wp:docPr id="3" name="Рисунок 3" descr="Common-whipping-bindi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-whipping-binding-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48" cy="118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E2E0" w14:textId="77777777" w:rsidR="00EA624F" w:rsidRDefault="00EA624F" w:rsidP="00EA62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720">
        <w:rPr>
          <w:rFonts w:ascii="Times New Roman" w:hAnsi="Times New Roman"/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14:paraId="182B9674" w14:textId="09CFF5D0" w:rsidR="00EA624F" w:rsidRDefault="00EA624F" w:rsidP="00DB6A99">
      <w:pPr>
        <w:pStyle w:val="af1"/>
        <w:rPr>
          <w:rFonts w:ascii="Times New Roman" w:hAnsi="Times New Roman"/>
          <w:sz w:val="28"/>
          <w:szCs w:val="28"/>
          <w:lang w:val="ru-RU"/>
        </w:rPr>
      </w:pPr>
      <w:r w:rsidRPr="00CA5C18">
        <w:rPr>
          <w:rFonts w:ascii="Times New Roman" w:hAnsi="Times New Roman"/>
          <w:b/>
          <w:sz w:val="28"/>
          <w:szCs w:val="28"/>
          <w:lang w:val="ru-RU"/>
        </w:rPr>
        <w:t>Примечание:</w:t>
      </w:r>
      <w:r w:rsidRPr="00CA5C18">
        <w:rPr>
          <w:rFonts w:ascii="Times New Roman" w:hAnsi="Times New Roman"/>
          <w:sz w:val="28"/>
          <w:szCs w:val="28"/>
          <w:lang w:val="ru-RU"/>
        </w:rPr>
        <w:t xml:space="preserve"> модуль выполняется в личной спецодежде и обуви Конкурсантов.</w:t>
      </w:r>
    </w:p>
    <w:p w14:paraId="5B37AD8A" w14:textId="77777777" w:rsidR="00EA624F" w:rsidRDefault="00EA624F" w:rsidP="00DB6A99">
      <w:pPr>
        <w:pStyle w:val="af1"/>
        <w:rPr>
          <w:rFonts w:ascii="Times New Roman" w:hAnsi="Times New Roman"/>
          <w:sz w:val="28"/>
          <w:szCs w:val="28"/>
          <w:lang w:val="ru-RU"/>
        </w:rPr>
      </w:pPr>
    </w:p>
    <w:p w14:paraId="02097954" w14:textId="77777777" w:rsidR="00EA624F" w:rsidRDefault="00EA624F" w:rsidP="00DB6A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E52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СПЕЦИАЛЬНЫЕ ПРАВИЛА КОМПЕТЕНЦИИ</w:t>
      </w:r>
    </w:p>
    <w:p w14:paraId="11F4F3D9" w14:textId="77777777" w:rsidR="00EA624F" w:rsidRPr="00692AC8" w:rsidRDefault="00EA624F" w:rsidP="00DB6A9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Специальные правила не предусмотрены.</w:t>
      </w:r>
    </w:p>
    <w:p w14:paraId="7D3B915D" w14:textId="77777777" w:rsidR="00EA624F" w:rsidRDefault="00EA624F" w:rsidP="00DB6A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220789">
        <w:rPr>
          <w:rFonts w:ascii="Times New Roman" w:hAnsi="Times New Roman" w:cs="Times New Roman"/>
          <w:b/>
          <w:bCs/>
          <w:sz w:val="28"/>
          <w:szCs w:val="28"/>
        </w:rPr>
        <w:t>Личный инструмент конкурсанта</w:t>
      </w:r>
    </w:p>
    <w:p w14:paraId="71448C33" w14:textId="77777777" w:rsidR="00EA624F" w:rsidRDefault="00EA624F" w:rsidP="00DB6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789">
        <w:rPr>
          <w:rFonts w:ascii="Times New Roman" w:hAnsi="Times New Roman" w:cs="Times New Roman"/>
          <w:bCs/>
          <w:sz w:val="28"/>
          <w:szCs w:val="28"/>
        </w:rPr>
        <w:t>Не предусмотрен.</w:t>
      </w:r>
    </w:p>
    <w:p w14:paraId="6DC384A0" w14:textId="77777777" w:rsidR="00EA624F" w:rsidRDefault="00EA624F" w:rsidP="00DB6A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220789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22078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Материалы, оборудование и инструменты, запрещенные на площадке</w:t>
      </w:r>
    </w:p>
    <w:p w14:paraId="00C3D0F6" w14:textId="77777777" w:rsidR="00EA624F" w:rsidRPr="00220789" w:rsidRDefault="00EA624F" w:rsidP="00DB6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площадке запрещается использование Конкурсантами личных средств связи и коммуникации: телефоны, планшеты, ноутбуки и т. п. </w:t>
      </w:r>
    </w:p>
    <w:p w14:paraId="15D749F1" w14:textId="77777777" w:rsidR="00DB6A99" w:rsidRDefault="00DB6A99" w:rsidP="00DB6A99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142037194"/>
    </w:p>
    <w:p w14:paraId="03196394" w14:textId="22544492" w:rsidR="00B37579" w:rsidRPr="00D83E4E" w:rsidRDefault="00A11569" w:rsidP="00DB6A99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4"/>
    </w:p>
    <w:p w14:paraId="229D45A2" w14:textId="0D142E6D" w:rsidR="00945E13" w:rsidRDefault="00DE1167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99">
        <w:rPr>
          <w:rFonts w:ascii="Times New Roman" w:hAnsi="Times New Roman" w:cs="Times New Roman"/>
          <w:sz w:val="28"/>
          <w:szCs w:val="28"/>
        </w:rPr>
        <w:t>Приложение</w:t>
      </w:r>
      <w:r w:rsidR="00DB6A99">
        <w:rPr>
          <w:rFonts w:ascii="Times New Roman" w:hAnsi="Times New Roman" w:cs="Times New Roman"/>
          <w:sz w:val="28"/>
          <w:szCs w:val="28"/>
        </w:rPr>
        <w:t xml:space="preserve"> </w:t>
      </w:r>
      <w:r w:rsidR="00131272" w:rsidRPr="00DB6A99">
        <w:rPr>
          <w:rFonts w:ascii="Times New Roman" w:hAnsi="Times New Roman" w:cs="Times New Roman"/>
          <w:sz w:val="28"/>
          <w:szCs w:val="28"/>
        </w:rPr>
        <w:t>1</w:t>
      </w:r>
      <w:r w:rsidR="00DB6A99">
        <w:rPr>
          <w:rFonts w:ascii="Times New Roman" w:hAnsi="Times New Roman" w:cs="Times New Roman"/>
          <w:sz w:val="28"/>
          <w:szCs w:val="28"/>
        </w:rPr>
        <w:t>.</w:t>
      </w:r>
      <w:r w:rsidRPr="00DB6A99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DB6A99">
        <w:rPr>
          <w:rFonts w:ascii="Times New Roman" w:hAnsi="Times New Roman" w:cs="Times New Roman"/>
          <w:sz w:val="28"/>
          <w:szCs w:val="28"/>
        </w:rPr>
        <w:t xml:space="preserve">Инструкция по заполнению матрицы </w:t>
      </w:r>
      <w:r w:rsidRPr="00DB6A99">
        <w:rPr>
          <w:rFonts w:ascii="Times New Roman" w:hAnsi="Times New Roman" w:cs="Times New Roman"/>
          <w:sz w:val="28"/>
          <w:szCs w:val="28"/>
        </w:rPr>
        <w:t>компетенции</w:t>
      </w:r>
      <w:r w:rsidR="00DB6A99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612F0E1F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272" w:rsidRPr="00DB6A99">
        <w:rPr>
          <w:rFonts w:ascii="Times New Roman" w:hAnsi="Times New Roman" w:cs="Times New Roman"/>
          <w:sz w:val="28"/>
          <w:szCs w:val="28"/>
        </w:rPr>
        <w:t>2</w:t>
      </w:r>
      <w:r w:rsidR="00DB6A99">
        <w:rPr>
          <w:rFonts w:ascii="Times New Roman" w:hAnsi="Times New Roman" w:cs="Times New Roman"/>
          <w:sz w:val="28"/>
          <w:szCs w:val="28"/>
        </w:rPr>
        <w:t>.</w:t>
      </w:r>
      <w:r w:rsidRPr="00DB6A99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DB6A9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DB6A99">
        <w:rPr>
          <w:rFonts w:ascii="Times New Roman" w:hAnsi="Times New Roman" w:cs="Times New Roman"/>
          <w:sz w:val="28"/>
          <w:szCs w:val="28"/>
        </w:rPr>
        <w:t>ого</w:t>
      </w:r>
      <w:r w:rsidR="00B37579" w:rsidRPr="00DB6A9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DB6A99">
        <w:rPr>
          <w:rFonts w:ascii="Times New Roman" w:hAnsi="Times New Roman" w:cs="Times New Roman"/>
          <w:sz w:val="28"/>
          <w:szCs w:val="28"/>
        </w:rPr>
        <w:t>я</w:t>
      </w:r>
      <w:r w:rsidR="00DB6A99">
        <w:rPr>
          <w:rFonts w:ascii="Times New Roman" w:hAnsi="Times New Roman" w:cs="Times New Roman"/>
          <w:sz w:val="28"/>
          <w:szCs w:val="28"/>
        </w:rPr>
        <w:t>.</w:t>
      </w:r>
    </w:p>
    <w:p w14:paraId="1CD17869" w14:textId="2D9F8815" w:rsidR="00FC6098" w:rsidRPr="00DB6A99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DB6A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272" w:rsidRPr="00DB6A99">
        <w:rPr>
          <w:rFonts w:ascii="Times New Roman" w:hAnsi="Times New Roman" w:cs="Times New Roman"/>
          <w:sz w:val="28"/>
          <w:szCs w:val="28"/>
        </w:rPr>
        <w:t>3</w:t>
      </w:r>
      <w:r w:rsidR="00DB6A99">
        <w:rPr>
          <w:rFonts w:ascii="Times New Roman" w:hAnsi="Times New Roman" w:cs="Times New Roman"/>
          <w:sz w:val="28"/>
          <w:szCs w:val="28"/>
        </w:rPr>
        <w:t>.</w:t>
      </w:r>
      <w:r w:rsidR="007B3FD5" w:rsidRPr="00DB6A99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DB6A9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DE1167" w:rsidRPr="00DB6A99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DB6A99">
        <w:rPr>
          <w:rFonts w:ascii="Times New Roman" w:hAnsi="Times New Roman" w:cs="Times New Roman"/>
          <w:sz w:val="28"/>
          <w:szCs w:val="28"/>
        </w:rPr>
        <w:t>по компетенции «</w:t>
      </w:r>
      <w:r w:rsidR="00F5278D" w:rsidRPr="00DB6A99">
        <w:rPr>
          <w:rFonts w:ascii="Times New Roman" w:hAnsi="Times New Roman" w:cs="Times New Roman"/>
          <w:sz w:val="28"/>
          <w:szCs w:val="28"/>
        </w:rPr>
        <w:t>Эксплуатация судов водного транспорта»</w:t>
      </w:r>
      <w:r w:rsidR="00A11569" w:rsidRPr="00DB6A99">
        <w:rPr>
          <w:rFonts w:ascii="Times New Roman" w:hAnsi="Times New Roman" w:cs="Times New Roman"/>
          <w:sz w:val="28"/>
          <w:szCs w:val="28"/>
        </w:rPr>
        <w:t>.</w:t>
      </w:r>
    </w:p>
    <w:p w14:paraId="23C8360E" w14:textId="51675FA2" w:rsidR="00171803" w:rsidRPr="00DB6A99" w:rsidRDefault="00171803" w:rsidP="00171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99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Приложение 4</w:t>
      </w:r>
      <w:r w:rsidR="00DB6A99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DB6A99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Чек-лист компетенции</w:t>
      </w:r>
      <w:r w:rsidR="00DB6A99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A3DC373" w14:textId="1672FF8F" w:rsidR="00DB6A99" w:rsidRDefault="00DB6A99" w:rsidP="00DB6A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Приложение 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Бланк задания модуля А1. </w:t>
      </w:r>
    </w:p>
    <w:p w14:paraId="530F8C11" w14:textId="1FD1985F" w:rsidR="00DB6A99" w:rsidRDefault="00DB6A99" w:rsidP="00DB6A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Приложение 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Pr="00131272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Бланк задания модуля А2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55CD5" w14:textId="77777777" w:rsidR="00DB6A99" w:rsidRDefault="00DB6A99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sz w:val="28"/>
          <w:szCs w:val="28"/>
        </w:rPr>
      </w:pPr>
    </w:p>
    <w:p w14:paraId="31EB0E66" w14:textId="77777777" w:rsidR="00DB6A99" w:rsidRDefault="00DB6A99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sz w:val="28"/>
          <w:szCs w:val="28"/>
        </w:rPr>
      </w:pPr>
    </w:p>
    <w:p w14:paraId="4B271F97" w14:textId="77777777" w:rsidR="00DB6A99" w:rsidRDefault="00DB6A99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sz w:val="28"/>
          <w:szCs w:val="28"/>
        </w:rPr>
      </w:pPr>
    </w:p>
    <w:p w14:paraId="429B467D" w14:textId="77777777" w:rsidR="00DB6A99" w:rsidRDefault="00DB6A99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sz w:val="28"/>
          <w:szCs w:val="28"/>
        </w:rPr>
      </w:pPr>
    </w:p>
    <w:p w14:paraId="4C909394" w14:textId="77777777" w:rsidR="00DB6A99" w:rsidRDefault="00DB6A99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sz w:val="28"/>
          <w:szCs w:val="28"/>
        </w:rPr>
      </w:pPr>
    </w:p>
    <w:p w14:paraId="32C3AD08" w14:textId="77777777" w:rsidR="00DB6A99" w:rsidRDefault="00DB6A99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sz w:val="28"/>
          <w:szCs w:val="28"/>
        </w:rPr>
      </w:pPr>
    </w:p>
    <w:p w14:paraId="68063D79" w14:textId="77777777" w:rsidR="00DB6A99" w:rsidRDefault="00DB6A99" w:rsidP="009E7E02">
      <w:pPr>
        <w:autoSpaceDE w:val="0"/>
        <w:autoSpaceDN w:val="0"/>
        <w:adjustRightInd w:val="0"/>
        <w:spacing w:after="0" w:line="360" w:lineRule="auto"/>
        <w:rPr>
          <w:rStyle w:val="ae"/>
          <w:rFonts w:ascii="Times New Roman" w:hAnsi="Times New Roman" w:cs="Times New Roman"/>
          <w:sz w:val="28"/>
          <w:szCs w:val="28"/>
        </w:rPr>
      </w:pPr>
    </w:p>
    <w:sectPr w:rsidR="00DB6A99" w:rsidSect="00CC130D">
      <w:pgSz w:w="11906" w:h="16838"/>
      <w:pgMar w:top="993" w:right="849" w:bottom="851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2542" w14:textId="77777777" w:rsidR="003E1DE7" w:rsidRDefault="003E1DE7" w:rsidP="00970F49">
      <w:pPr>
        <w:spacing w:after="0" w:line="240" w:lineRule="auto"/>
      </w:pPr>
      <w:r>
        <w:separator/>
      </w:r>
    </w:p>
  </w:endnote>
  <w:endnote w:type="continuationSeparator" w:id="0">
    <w:p w14:paraId="26AFFBAF" w14:textId="77777777" w:rsidR="003E1DE7" w:rsidRDefault="003E1DE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33AC" w14:textId="77777777" w:rsidR="003E1DE7" w:rsidRDefault="003E1DE7" w:rsidP="00970F49">
      <w:pPr>
        <w:spacing w:after="0" w:line="240" w:lineRule="auto"/>
      </w:pPr>
      <w:r>
        <w:separator/>
      </w:r>
    </w:p>
  </w:footnote>
  <w:footnote w:type="continuationSeparator" w:id="0">
    <w:p w14:paraId="4A7AA5E6" w14:textId="77777777" w:rsidR="003E1DE7" w:rsidRDefault="003E1DE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8627E8" w:rsidRDefault="008627E8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9E47E24"/>
    <w:multiLevelType w:val="hybridMultilevel"/>
    <w:tmpl w:val="DE10C55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33A1"/>
    <w:multiLevelType w:val="hybridMultilevel"/>
    <w:tmpl w:val="E4B0E68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6510D68"/>
    <w:multiLevelType w:val="multilevel"/>
    <w:tmpl w:val="EBE8BF64"/>
    <w:lvl w:ilvl="0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857BB5"/>
    <w:multiLevelType w:val="hybridMultilevel"/>
    <w:tmpl w:val="36CE08D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08133EB"/>
    <w:multiLevelType w:val="hybridMultilevel"/>
    <w:tmpl w:val="E7646A88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E1230"/>
    <w:multiLevelType w:val="hybridMultilevel"/>
    <w:tmpl w:val="DF24F81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201179E"/>
    <w:multiLevelType w:val="hybridMultilevel"/>
    <w:tmpl w:val="651AF452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41F0C"/>
    <w:multiLevelType w:val="hybridMultilevel"/>
    <w:tmpl w:val="9BD0EECC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C5E11"/>
    <w:multiLevelType w:val="hybridMultilevel"/>
    <w:tmpl w:val="FEAE1E9A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4"/>
  </w:num>
  <w:num w:numId="10">
    <w:abstractNumId w:val="7"/>
  </w:num>
  <w:num w:numId="11">
    <w:abstractNumId w:val="3"/>
  </w:num>
  <w:num w:numId="12">
    <w:abstractNumId w:val="12"/>
  </w:num>
  <w:num w:numId="13">
    <w:abstractNumId w:val="28"/>
  </w:num>
  <w:num w:numId="14">
    <w:abstractNumId w:val="13"/>
  </w:num>
  <w:num w:numId="15">
    <w:abstractNumId w:val="26"/>
  </w:num>
  <w:num w:numId="16">
    <w:abstractNumId w:val="29"/>
  </w:num>
  <w:num w:numId="17">
    <w:abstractNumId w:val="27"/>
  </w:num>
  <w:num w:numId="18">
    <w:abstractNumId w:val="23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22"/>
  </w:num>
  <w:num w:numId="24">
    <w:abstractNumId w:val="15"/>
  </w:num>
  <w:num w:numId="25">
    <w:abstractNumId w:val="31"/>
  </w:num>
  <w:num w:numId="26">
    <w:abstractNumId w:val="25"/>
  </w:num>
  <w:num w:numId="27">
    <w:abstractNumId w:val="30"/>
  </w:num>
  <w:num w:numId="28">
    <w:abstractNumId w:val="16"/>
  </w:num>
  <w:num w:numId="29">
    <w:abstractNumId w:val="20"/>
  </w:num>
  <w:num w:numId="30">
    <w:abstractNumId w:val="10"/>
  </w:num>
  <w:num w:numId="31">
    <w:abstractNumId w:val="8"/>
  </w:num>
  <w:num w:numId="32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C48"/>
    <w:rsid w:val="000051E8"/>
    <w:rsid w:val="00021CCE"/>
    <w:rsid w:val="000244DA"/>
    <w:rsid w:val="00024F7D"/>
    <w:rsid w:val="000347EF"/>
    <w:rsid w:val="000413B6"/>
    <w:rsid w:val="00041A78"/>
    <w:rsid w:val="00054C98"/>
    <w:rsid w:val="00056CDE"/>
    <w:rsid w:val="00067386"/>
    <w:rsid w:val="000732FF"/>
    <w:rsid w:val="00074183"/>
    <w:rsid w:val="00081D65"/>
    <w:rsid w:val="00095728"/>
    <w:rsid w:val="000A1F96"/>
    <w:rsid w:val="000B3397"/>
    <w:rsid w:val="000B55A2"/>
    <w:rsid w:val="000C1948"/>
    <w:rsid w:val="000C2FBF"/>
    <w:rsid w:val="000D258B"/>
    <w:rsid w:val="000D43CC"/>
    <w:rsid w:val="000D4C46"/>
    <w:rsid w:val="000D74AA"/>
    <w:rsid w:val="000F0FC3"/>
    <w:rsid w:val="000F4238"/>
    <w:rsid w:val="00100002"/>
    <w:rsid w:val="00100FE1"/>
    <w:rsid w:val="001024BE"/>
    <w:rsid w:val="00106738"/>
    <w:rsid w:val="001126CA"/>
    <w:rsid w:val="00114804"/>
    <w:rsid w:val="00114D79"/>
    <w:rsid w:val="00127743"/>
    <w:rsid w:val="00131272"/>
    <w:rsid w:val="00133E06"/>
    <w:rsid w:val="00137545"/>
    <w:rsid w:val="001417A6"/>
    <w:rsid w:val="0015561E"/>
    <w:rsid w:val="001627D5"/>
    <w:rsid w:val="00163F52"/>
    <w:rsid w:val="00171803"/>
    <w:rsid w:val="0017612A"/>
    <w:rsid w:val="001B4B65"/>
    <w:rsid w:val="001C1282"/>
    <w:rsid w:val="001C63E7"/>
    <w:rsid w:val="001C6705"/>
    <w:rsid w:val="001E1DF9"/>
    <w:rsid w:val="00211C05"/>
    <w:rsid w:val="00220E70"/>
    <w:rsid w:val="002228E8"/>
    <w:rsid w:val="00235067"/>
    <w:rsid w:val="00237603"/>
    <w:rsid w:val="00247E8C"/>
    <w:rsid w:val="002512E1"/>
    <w:rsid w:val="00260F6E"/>
    <w:rsid w:val="00270E01"/>
    <w:rsid w:val="002776A1"/>
    <w:rsid w:val="002949EB"/>
    <w:rsid w:val="0029547E"/>
    <w:rsid w:val="002A2B5F"/>
    <w:rsid w:val="002B1426"/>
    <w:rsid w:val="002B3DBB"/>
    <w:rsid w:val="002B6AE6"/>
    <w:rsid w:val="002C0713"/>
    <w:rsid w:val="002E0D86"/>
    <w:rsid w:val="002F2906"/>
    <w:rsid w:val="00315BFD"/>
    <w:rsid w:val="00315ECC"/>
    <w:rsid w:val="00316A22"/>
    <w:rsid w:val="003242E1"/>
    <w:rsid w:val="003336C6"/>
    <w:rsid w:val="00333911"/>
    <w:rsid w:val="00334165"/>
    <w:rsid w:val="0034795F"/>
    <w:rsid w:val="003531E7"/>
    <w:rsid w:val="003601A4"/>
    <w:rsid w:val="0037535C"/>
    <w:rsid w:val="003815C7"/>
    <w:rsid w:val="00381FD6"/>
    <w:rsid w:val="003934F8"/>
    <w:rsid w:val="00397A1B"/>
    <w:rsid w:val="003A21C8"/>
    <w:rsid w:val="003B3809"/>
    <w:rsid w:val="003C1D7A"/>
    <w:rsid w:val="003C50DF"/>
    <w:rsid w:val="003C5F97"/>
    <w:rsid w:val="003D1E51"/>
    <w:rsid w:val="003D5035"/>
    <w:rsid w:val="003E1DE7"/>
    <w:rsid w:val="00401734"/>
    <w:rsid w:val="00416C5A"/>
    <w:rsid w:val="004254FE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1D37"/>
    <w:rsid w:val="00502BF3"/>
    <w:rsid w:val="005055FF"/>
    <w:rsid w:val="00510059"/>
    <w:rsid w:val="00554CBB"/>
    <w:rsid w:val="005560AC"/>
    <w:rsid w:val="00557CC0"/>
    <w:rsid w:val="0056194A"/>
    <w:rsid w:val="00565B7C"/>
    <w:rsid w:val="00570C78"/>
    <w:rsid w:val="005A1625"/>
    <w:rsid w:val="005A203B"/>
    <w:rsid w:val="005B05D5"/>
    <w:rsid w:val="005B0DEC"/>
    <w:rsid w:val="005B66FC"/>
    <w:rsid w:val="005B7417"/>
    <w:rsid w:val="005C6A23"/>
    <w:rsid w:val="005E30DC"/>
    <w:rsid w:val="005E70A3"/>
    <w:rsid w:val="00605DD7"/>
    <w:rsid w:val="0060658F"/>
    <w:rsid w:val="006103F0"/>
    <w:rsid w:val="00613219"/>
    <w:rsid w:val="0062789A"/>
    <w:rsid w:val="0063396F"/>
    <w:rsid w:val="00640E46"/>
    <w:rsid w:val="0064179C"/>
    <w:rsid w:val="00643A8A"/>
    <w:rsid w:val="0064491A"/>
    <w:rsid w:val="00653B50"/>
    <w:rsid w:val="00660DDD"/>
    <w:rsid w:val="00666BDD"/>
    <w:rsid w:val="00671424"/>
    <w:rsid w:val="00672AE0"/>
    <w:rsid w:val="006776B4"/>
    <w:rsid w:val="006873B8"/>
    <w:rsid w:val="006A38A7"/>
    <w:rsid w:val="006A4EFB"/>
    <w:rsid w:val="006A5EE5"/>
    <w:rsid w:val="006B0FEA"/>
    <w:rsid w:val="006C6D6D"/>
    <w:rsid w:val="006C7A3B"/>
    <w:rsid w:val="006C7CE4"/>
    <w:rsid w:val="006D437B"/>
    <w:rsid w:val="006F4464"/>
    <w:rsid w:val="006F5AAD"/>
    <w:rsid w:val="007023D1"/>
    <w:rsid w:val="00714CA4"/>
    <w:rsid w:val="007169F5"/>
    <w:rsid w:val="007250D9"/>
    <w:rsid w:val="007274B8"/>
    <w:rsid w:val="00727F97"/>
    <w:rsid w:val="00730AE0"/>
    <w:rsid w:val="00733101"/>
    <w:rsid w:val="00742D86"/>
    <w:rsid w:val="0074372D"/>
    <w:rsid w:val="007534F0"/>
    <w:rsid w:val="007604F9"/>
    <w:rsid w:val="00764773"/>
    <w:rsid w:val="007672B5"/>
    <w:rsid w:val="007735DC"/>
    <w:rsid w:val="0078311A"/>
    <w:rsid w:val="00791D70"/>
    <w:rsid w:val="007A2C65"/>
    <w:rsid w:val="007A61C5"/>
    <w:rsid w:val="007A662A"/>
    <w:rsid w:val="007A6888"/>
    <w:rsid w:val="007B0DCC"/>
    <w:rsid w:val="007B2222"/>
    <w:rsid w:val="007B3FD5"/>
    <w:rsid w:val="007D3601"/>
    <w:rsid w:val="007D6C20"/>
    <w:rsid w:val="007E73B4"/>
    <w:rsid w:val="007E750E"/>
    <w:rsid w:val="007F3699"/>
    <w:rsid w:val="008005F6"/>
    <w:rsid w:val="00812516"/>
    <w:rsid w:val="00832EBB"/>
    <w:rsid w:val="00834734"/>
    <w:rsid w:val="00835666"/>
    <w:rsid w:val="00835BF6"/>
    <w:rsid w:val="00845AC3"/>
    <w:rsid w:val="008627E8"/>
    <w:rsid w:val="008761F3"/>
    <w:rsid w:val="00877D76"/>
    <w:rsid w:val="00881DD2"/>
    <w:rsid w:val="00882B54"/>
    <w:rsid w:val="008912AE"/>
    <w:rsid w:val="008974C7"/>
    <w:rsid w:val="008A0C2B"/>
    <w:rsid w:val="008B0F23"/>
    <w:rsid w:val="008B560B"/>
    <w:rsid w:val="008C41F7"/>
    <w:rsid w:val="008C4527"/>
    <w:rsid w:val="008D6DCF"/>
    <w:rsid w:val="008E5424"/>
    <w:rsid w:val="00900604"/>
    <w:rsid w:val="00901689"/>
    <w:rsid w:val="009018F0"/>
    <w:rsid w:val="00906E82"/>
    <w:rsid w:val="009146E2"/>
    <w:rsid w:val="009203A8"/>
    <w:rsid w:val="0093451D"/>
    <w:rsid w:val="00945E13"/>
    <w:rsid w:val="00953113"/>
    <w:rsid w:val="00954B97"/>
    <w:rsid w:val="00955127"/>
    <w:rsid w:val="00956BC9"/>
    <w:rsid w:val="00961DA0"/>
    <w:rsid w:val="00970822"/>
    <w:rsid w:val="00970F49"/>
    <w:rsid w:val="009715DA"/>
    <w:rsid w:val="00976338"/>
    <w:rsid w:val="00992D9C"/>
    <w:rsid w:val="009931F0"/>
    <w:rsid w:val="0099383B"/>
    <w:rsid w:val="009955F8"/>
    <w:rsid w:val="009A1CBC"/>
    <w:rsid w:val="009A36AD"/>
    <w:rsid w:val="009B18A2"/>
    <w:rsid w:val="009B5445"/>
    <w:rsid w:val="009D04EE"/>
    <w:rsid w:val="009E2833"/>
    <w:rsid w:val="009E37D3"/>
    <w:rsid w:val="009E52E7"/>
    <w:rsid w:val="009E5BD9"/>
    <w:rsid w:val="009E7E02"/>
    <w:rsid w:val="009F57C0"/>
    <w:rsid w:val="00A0510D"/>
    <w:rsid w:val="00A11569"/>
    <w:rsid w:val="00A204BB"/>
    <w:rsid w:val="00A20A67"/>
    <w:rsid w:val="00A27EE4"/>
    <w:rsid w:val="00A323CD"/>
    <w:rsid w:val="00A36EE2"/>
    <w:rsid w:val="00A4187F"/>
    <w:rsid w:val="00A437F1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5B94"/>
    <w:rsid w:val="00AA7884"/>
    <w:rsid w:val="00AB0CFE"/>
    <w:rsid w:val="00AB75AE"/>
    <w:rsid w:val="00AC41DD"/>
    <w:rsid w:val="00AD2200"/>
    <w:rsid w:val="00AE328E"/>
    <w:rsid w:val="00AE6AB7"/>
    <w:rsid w:val="00AE7A32"/>
    <w:rsid w:val="00AF23EB"/>
    <w:rsid w:val="00B02E30"/>
    <w:rsid w:val="00B162B5"/>
    <w:rsid w:val="00B236AD"/>
    <w:rsid w:val="00B3027B"/>
    <w:rsid w:val="00B30A26"/>
    <w:rsid w:val="00B330F5"/>
    <w:rsid w:val="00B3384D"/>
    <w:rsid w:val="00B37579"/>
    <w:rsid w:val="00B40FFB"/>
    <w:rsid w:val="00B4196F"/>
    <w:rsid w:val="00B430D3"/>
    <w:rsid w:val="00B433CE"/>
    <w:rsid w:val="00B45392"/>
    <w:rsid w:val="00B45AA4"/>
    <w:rsid w:val="00B610A2"/>
    <w:rsid w:val="00B77B77"/>
    <w:rsid w:val="00B84BFC"/>
    <w:rsid w:val="00BA2CF0"/>
    <w:rsid w:val="00BC3813"/>
    <w:rsid w:val="00BC6530"/>
    <w:rsid w:val="00BC7808"/>
    <w:rsid w:val="00BE099A"/>
    <w:rsid w:val="00BE14D9"/>
    <w:rsid w:val="00C06EBC"/>
    <w:rsid w:val="00C0723F"/>
    <w:rsid w:val="00C121F9"/>
    <w:rsid w:val="00C17B01"/>
    <w:rsid w:val="00C21E3A"/>
    <w:rsid w:val="00C26C83"/>
    <w:rsid w:val="00C31CA1"/>
    <w:rsid w:val="00C400C6"/>
    <w:rsid w:val="00C50FFE"/>
    <w:rsid w:val="00C52383"/>
    <w:rsid w:val="00C538A9"/>
    <w:rsid w:val="00C56A9B"/>
    <w:rsid w:val="00C740CF"/>
    <w:rsid w:val="00C8277D"/>
    <w:rsid w:val="00C95538"/>
    <w:rsid w:val="00C96567"/>
    <w:rsid w:val="00C97E44"/>
    <w:rsid w:val="00CA6CCD"/>
    <w:rsid w:val="00CC130D"/>
    <w:rsid w:val="00CC50B7"/>
    <w:rsid w:val="00CD13BF"/>
    <w:rsid w:val="00CD66EF"/>
    <w:rsid w:val="00CE2498"/>
    <w:rsid w:val="00CE36B8"/>
    <w:rsid w:val="00CF0DA9"/>
    <w:rsid w:val="00CF6033"/>
    <w:rsid w:val="00D02C00"/>
    <w:rsid w:val="00D02E1E"/>
    <w:rsid w:val="00D12ABD"/>
    <w:rsid w:val="00D15919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1F61"/>
    <w:rsid w:val="00D534D8"/>
    <w:rsid w:val="00D617CC"/>
    <w:rsid w:val="00D7372E"/>
    <w:rsid w:val="00D82186"/>
    <w:rsid w:val="00D83E4E"/>
    <w:rsid w:val="00D86FAE"/>
    <w:rsid w:val="00D87A1E"/>
    <w:rsid w:val="00DA1C70"/>
    <w:rsid w:val="00DB6A99"/>
    <w:rsid w:val="00DC0205"/>
    <w:rsid w:val="00DD35BF"/>
    <w:rsid w:val="00DE1167"/>
    <w:rsid w:val="00DE39D8"/>
    <w:rsid w:val="00DE5614"/>
    <w:rsid w:val="00E0407E"/>
    <w:rsid w:val="00E04FDF"/>
    <w:rsid w:val="00E15F2A"/>
    <w:rsid w:val="00E279E8"/>
    <w:rsid w:val="00E325B1"/>
    <w:rsid w:val="00E579D6"/>
    <w:rsid w:val="00E75346"/>
    <w:rsid w:val="00E75567"/>
    <w:rsid w:val="00E7673C"/>
    <w:rsid w:val="00E857D6"/>
    <w:rsid w:val="00EA0163"/>
    <w:rsid w:val="00EA0C3A"/>
    <w:rsid w:val="00EA30C6"/>
    <w:rsid w:val="00EA624F"/>
    <w:rsid w:val="00EB2779"/>
    <w:rsid w:val="00ED18F9"/>
    <w:rsid w:val="00ED53C9"/>
    <w:rsid w:val="00EE0E38"/>
    <w:rsid w:val="00EE197A"/>
    <w:rsid w:val="00EE7DA3"/>
    <w:rsid w:val="00F10350"/>
    <w:rsid w:val="00F14B9F"/>
    <w:rsid w:val="00F1662D"/>
    <w:rsid w:val="00F3099C"/>
    <w:rsid w:val="00F35F4F"/>
    <w:rsid w:val="00F50AC5"/>
    <w:rsid w:val="00F5278D"/>
    <w:rsid w:val="00F6025D"/>
    <w:rsid w:val="00F672B2"/>
    <w:rsid w:val="00F76283"/>
    <w:rsid w:val="00F8340A"/>
    <w:rsid w:val="00F83D10"/>
    <w:rsid w:val="00F90649"/>
    <w:rsid w:val="00F93643"/>
    <w:rsid w:val="00F96457"/>
    <w:rsid w:val="00FB022D"/>
    <w:rsid w:val="00FB1F17"/>
    <w:rsid w:val="00FB3492"/>
    <w:rsid w:val="00FB3DA5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uiPriority w:val="99"/>
    <w:qFormat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s16">
    <w:name w:val="s_16"/>
    <w:basedOn w:val="a1"/>
    <w:qFormat/>
    <w:rsid w:val="00A437F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1"/>
    <w:next w:val="a1"/>
    <w:uiPriority w:val="99"/>
    <w:qFormat/>
    <w:rsid w:val="00A437F1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15">
    <w:name w:val="Обычный1"/>
    <w:qFormat/>
    <w:rsid w:val="00A437F1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7534F0"/>
    <w:rPr>
      <w:color w:val="605E5C"/>
      <w:shd w:val="clear" w:color="auto" w:fill="E1DFDD"/>
    </w:rPr>
  </w:style>
  <w:style w:type="paragraph" w:styleId="aff9">
    <w:name w:val="Normal (Web)"/>
    <w:basedOn w:val="a1"/>
    <w:uiPriority w:val="99"/>
    <w:unhideWhenUsed/>
    <w:rsid w:val="004F1D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0D98E-ABA9-4CC5-9FFC-0B065C2DA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0D550-F642-4073-AA44-1E765C2C11DC}"/>
</file>

<file path=customXml/itemProps3.xml><?xml version="1.0" encoding="utf-8"?>
<ds:datastoreItem xmlns:ds="http://schemas.openxmlformats.org/officeDocument/2006/customXml" ds:itemID="{12985A99-5862-4093-9FF2-9E08A91DA9F8}"/>
</file>

<file path=customXml/itemProps4.xml><?xml version="1.0" encoding="utf-8"?>
<ds:datastoreItem xmlns:ds="http://schemas.openxmlformats.org/officeDocument/2006/customXml" ds:itemID="{8943A58F-495A-4F76-A601-5DF87BDC5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4208</Words>
  <Characters>23987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82</cp:revision>
  <cp:lastPrinted>2025-07-07T03:14:00Z</cp:lastPrinted>
  <dcterms:created xsi:type="dcterms:W3CDTF">2023-10-10T08:10:00Z</dcterms:created>
  <dcterms:modified xsi:type="dcterms:W3CDTF">2025-09-29T09:49:00Z</dcterms:modified>
</cp:coreProperties>
</file>